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D9A" w:rsidRPr="000B6309" w:rsidRDefault="00E95D9A" w:rsidP="00E95D9A">
      <w:pPr>
        <w:jc w:val="center"/>
        <w:rPr>
          <w:rFonts w:ascii="Times New Roman" w:hAnsi="Times New Roman" w:cs="Times New Roman"/>
          <w:b/>
          <w:sz w:val="32"/>
          <w:szCs w:val="24"/>
        </w:rPr>
      </w:pPr>
      <w:r w:rsidRPr="000B6309">
        <w:rPr>
          <w:rFonts w:ascii="Times New Roman" w:hAnsi="Times New Roman" w:cs="Times New Roman"/>
          <w:b/>
          <w:sz w:val="32"/>
          <w:szCs w:val="24"/>
        </w:rPr>
        <w:t>Background Information Required for Approval of State PIPs for 2013-14</w:t>
      </w:r>
    </w:p>
    <w:p w:rsidR="00E95D9A" w:rsidRDefault="00E95D9A" w:rsidP="00E95D9A">
      <w:pPr>
        <w:rPr>
          <w:rFonts w:ascii="Times New Roman" w:hAnsi="Times New Roman" w:cs="Times New Roman"/>
          <w:b/>
          <w:sz w:val="24"/>
          <w:szCs w:val="24"/>
        </w:rPr>
      </w:pPr>
      <w:r>
        <w:rPr>
          <w:rFonts w:ascii="Times New Roman" w:hAnsi="Times New Roman" w:cs="Times New Roman"/>
          <w:b/>
          <w:sz w:val="24"/>
          <w:szCs w:val="24"/>
        </w:rPr>
        <w:t>FMR Code: B 15.1: Community Monitoring</w:t>
      </w:r>
    </w:p>
    <w:tbl>
      <w:tblPr>
        <w:tblW w:w="5000" w:type="pct"/>
        <w:tblLook w:val="04A0"/>
      </w:tblPr>
      <w:tblGrid>
        <w:gridCol w:w="9305"/>
        <w:gridCol w:w="3871"/>
      </w:tblGrid>
      <w:tr w:rsidR="00E95D9A" w:rsidRPr="00C57AF2" w:rsidTr="006F5A76">
        <w:trPr>
          <w:trHeight w:val="377"/>
        </w:trPr>
        <w:tc>
          <w:tcPr>
            <w:tcW w:w="3531"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E95D9A" w:rsidRPr="00C57AF2" w:rsidRDefault="00E95D9A" w:rsidP="006F5A76">
            <w:pPr>
              <w:spacing w:after="0" w:line="240" w:lineRule="auto"/>
              <w:rPr>
                <w:rFonts w:ascii="Times New Roman" w:eastAsia="Times New Roman" w:hAnsi="Times New Roman" w:cs="Times New Roman"/>
                <w:color w:val="000000"/>
              </w:rPr>
            </w:pPr>
            <w:r w:rsidRPr="0045345F">
              <w:rPr>
                <w:rFonts w:ascii="Times New Roman" w:eastAsia="Times New Roman" w:hAnsi="Times New Roman" w:cs="Times New Roman"/>
                <w:color w:val="000000"/>
              </w:rPr>
              <w:t xml:space="preserve">Number of Visioning workshops for community monitoring held so far in the state (UPTO 2012-13) </w:t>
            </w:r>
          </w:p>
        </w:tc>
        <w:tc>
          <w:tcPr>
            <w:tcW w:w="1469" w:type="pct"/>
            <w:tcBorders>
              <w:top w:val="single" w:sz="4" w:space="0" w:color="auto"/>
              <w:left w:val="nil"/>
              <w:bottom w:val="single" w:sz="4" w:space="0" w:color="auto"/>
              <w:right w:val="single" w:sz="4" w:space="0" w:color="auto"/>
            </w:tcBorders>
            <w:shd w:val="clear" w:color="auto" w:fill="auto"/>
            <w:noWrap/>
            <w:vAlign w:val="bottom"/>
            <w:hideMark/>
          </w:tcPr>
          <w:p w:rsidR="00E95D9A" w:rsidRPr="00C57AF2" w:rsidRDefault="00E95D9A" w:rsidP="006F5A76">
            <w:pPr>
              <w:spacing w:after="0" w:line="240" w:lineRule="auto"/>
              <w:rPr>
                <w:rFonts w:ascii="Times New Roman" w:eastAsia="Times New Roman" w:hAnsi="Times New Roman" w:cs="Times New Roman"/>
                <w:color w:val="000000"/>
              </w:rPr>
            </w:pPr>
            <w:r w:rsidRPr="0045345F">
              <w:rPr>
                <w:rFonts w:ascii="Times New Roman" w:eastAsia="Times New Roman" w:hAnsi="Times New Roman" w:cs="Times New Roman"/>
                <w:color w:val="000000"/>
              </w:rPr>
              <w:t> </w:t>
            </w:r>
            <w:r>
              <w:rPr>
                <w:rFonts w:ascii="Times New Roman" w:eastAsia="Times New Roman" w:hAnsi="Times New Roman" w:cs="Times New Roman"/>
                <w:color w:val="000000"/>
              </w:rPr>
              <w:t>Nil</w:t>
            </w:r>
          </w:p>
        </w:tc>
      </w:tr>
      <w:tr w:rsidR="00E95D9A" w:rsidRPr="00C57AF2" w:rsidTr="006F5A76">
        <w:trPr>
          <w:trHeight w:val="737"/>
        </w:trPr>
        <w:tc>
          <w:tcPr>
            <w:tcW w:w="3531" w:type="pct"/>
            <w:tcBorders>
              <w:top w:val="nil"/>
              <w:left w:val="single" w:sz="4" w:space="0" w:color="auto"/>
              <w:bottom w:val="single" w:sz="4" w:space="0" w:color="auto"/>
              <w:right w:val="single" w:sz="4" w:space="0" w:color="auto"/>
            </w:tcBorders>
            <w:shd w:val="clear" w:color="auto" w:fill="auto"/>
            <w:vAlign w:val="bottom"/>
            <w:hideMark/>
          </w:tcPr>
          <w:p w:rsidR="00E95D9A" w:rsidRPr="00C57AF2" w:rsidRDefault="00E95D9A" w:rsidP="006F5A76">
            <w:pPr>
              <w:spacing w:after="0" w:line="240" w:lineRule="auto"/>
              <w:rPr>
                <w:rFonts w:ascii="Times New Roman" w:eastAsia="Times New Roman" w:hAnsi="Times New Roman" w:cs="Times New Roman"/>
                <w:color w:val="000000"/>
              </w:rPr>
            </w:pPr>
            <w:r w:rsidRPr="0045345F">
              <w:rPr>
                <w:rFonts w:ascii="Times New Roman" w:eastAsia="Times New Roman" w:hAnsi="Times New Roman" w:cs="Times New Roman"/>
                <w:color w:val="000000"/>
              </w:rPr>
              <w:t>Number of Visioning workshops for community monitoring planned for 2013-14 if any at State/ Distrit/ Block level and other</w:t>
            </w:r>
          </w:p>
        </w:tc>
        <w:tc>
          <w:tcPr>
            <w:tcW w:w="1469" w:type="pct"/>
            <w:tcBorders>
              <w:top w:val="nil"/>
              <w:left w:val="nil"/>
              <w:bottom w:val="single" w:sz="4" w:space="0" w:color="auto"/>
              <w:right w:val="single" w:sz="4" w:space="0" w:color="auto"/>
            </w:tcBorders>
            <w:shd w:val="clear" w:color="auto" w:fill="auto"/>
            <w:noWrap/>
            <w:vAlign w:val="bottom"/>
            <w:hideMark/>
          </w:tcPr>
          <w:p w:rsidR="00E95D9A" w:rsidRDefault="00E95D9A" w:rsidP="006F5A7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 at State Hqtrs, 9 at district Hqtrs and 79</w:t>
            </w:r>
          </w:p>
          <w:p w:rsidR="00E95D9A" w:rsidRDefault="00E95D9A" w:rsidP="006F5A7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( 57 PHC, 9 CHC &amp; 13</w:t>
            </w:r>
          </w:p>
          <w:p w:rsidR="00E95D9A" w:rsidRPr="00C57AF2" w:rsidRDefault="00E95D9A" w:rsidP="006F5A7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Main Centre inside  Dist. Capital)</w:t>
            </w:r>
          </w:p>
        </w:tc>
      </w:tr>
      <w:tr w:rsidR="00E95D9A" w:rsidRPr="00C57AF2" w:rsidTr="006F5A76">
        <w:trPr>
          <w:trHeight w:val="575"/>
        </w:trPr>
        <w:tc>
          <w:tcPr>
            <w:tcW w:w="3531" w:type="pct"/>
            <w:tcBorders>
              <w:top w:val="nil"/>
              <w:left w:val="single" w:sz="4" w:space="0" w:color="auto"/>
              <w:bottom w:val="single" w:sz="4" w:space="0" w:color="auto"/>
              <w:right w:val="single" w:sz="4" w:space="0" w:color="auto"/>
            </w:tcBorders>
            <w:shd w:val="clear" w:color="auto" w:fill="auto"/>
            <w:vAlign w:val="bottom"/>
            <w:hideMark/>
          </w:tcPr>
          <w:p w:rsidR="00E95D9A" w:rsidRPr="00C57AF2" w:rsidRDefault="00E95D9A" w:rsidP="006F5A76">
            <w:pPr>
              <w:spacing w:after="0" w:line="240" w:lineRule="auto"/>
              <w:rPr>
                <w:rFonts w:ascii="Times New Roman" w:eastAsia="Times New Roman" w:hAnsi="Times New Roman" w:cs="Times New Roman"/>
                <w:color w:val="000000"/>
              </w:rPr>
            </w:pPr>
            <w:r w:rsidRPr="0045345F">
              <w:rPr>
                <w:rFonts w:ascii="Times New Roman" w:eastAsia="Times New Roman" w:hAnsi="Times New Roman" w:cs="Times New Roman"/>
                <w:color w:val="000000"/>
              </w:rPr>
              <w:t>Officer responsible for community monitoring at each level (Designation). Also mention if the officer has any other charges.</w:t>
            </w:r>
          </w:p>
        </w:tc>
        <w:tc>
          <w:tcPr>
            <w:tcW w:w="1469" w:type="pct"/>
            <w:tcBorders>
              <w:top w:val="nil"/>
              <w:left w:val="nil"/>
              <w:bottom w:val="single" w:sz="4" w:space="0" w:color="auto"/>
              <w:right w:val="single" w:sz="4" w:space="0" w:color="auto"/>
            </w:tcBorders>
            <w:shd w:val="clear" w:color="auto" w:fill="auto"/>
            <w:noWrap/>
            <w:vAlign w:val="bottom"/>
            <w:hideMark/>
          </w:tcPr>
          <w:p w:rsidR="00E95D9A" w:rsidRDefault="00E95D9A" w:rsidP="006F5A76">
            <w:pPr>
              <w:spacing w:after="0" w:line="240" w:lineRule="auto"/>
              <w:rPr>
                <w:rFonts w:ascii="Times New Roman" w:eastAsia="Times New Roman" w:hAnsi="Times New Roman" w:cs="Times New Roman"/>
                <w:color w:val="000000"/>
              </w:rPr>
            </w:pPr>
            <w:r w:rsidRPr="0045345F">
              <w:rPr>
                <w:rFonts w:ascii="Times New Roman" w:eastAsia="Times New Roman" w:hAnsi="Times New Roman" w:cs="Times New Roman"/>
                <w:color w:val="000000"/>
              </w:rPr>
              <w:t> </w:t>
            </w:r>
            <w:r>
              <w:rPr>
                <w:rFonts w:ascii="Times New Roman" w:eastAsia="Times New Roman" w:hAnsi="Times New Roman" w:cs="Times New Roman"/>
                <w:color w:val="000000"/>
              </w:rPr>
              <w:t>Mission Director, NRHM at State level</w:t>
            </w:r>
          </w:p>
          <w:p w:rsidR="00E95D9A" w:rsidRPr="00C57AF2" w:rsidRDefault="00E95D9A" w:rsidP="006F5A7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CMO at district level.</w:t>
            </w:r>
          </w:p>
        </w:tc>
      </w:tr>
      <w:tr w:rsidR="00E95D9A" w:rsidRPr="00C57AF2" w:rsidTr="006F5A76">
        <w:trPr>
          <w:trHeight w:val="368"/>
        </w:trPr>
        <w:tc>
          <w:tcPr>
            <w:tcW w:w="3531" w:type="pct"/>
            <w:tcBorders>
              <w:top w:val="nil"/>
              <w:left w:val="single" w:sz="4" w:space="0" w:color="auto"/>
              <w:bottom w:val="single" w:sz="4" w:space="0" w:color="auto"/>
              <w:right w:val="single" w:sz="4" w:space="0" w:color="auto"/>
            </w:tcBorders>
            <w:shd w:val="clear" w:color="auto" w:fill="auto"/>
            <w:vAlign w:val="bottom"/>
            <w:hideMark/>
          </w:tcPr>
          <w:p w:rsidR="00E95D9A" w:rsidRPr="00C57AF2" w:rsidRDefault="00E95D9A" w:rsidP="006F5A76">
            <w:pPr>
              <w:spacing w:after="0" w:line="240" w:lineRule="auto"/>
              <w:rPr>
                <w:rFonts w:ascii="Times New Roman" w:eastAsia="Times New Roman" w:hAnsi="Times New Roman" w:cs="Times New Roman"/>
                <w:color w:val="000000"/>
              </w:rPr>
            </w:pPr>
            <w:r w:rsidRPr="0045345F">
              <w:rPr>
                <w:rFonts w:ascii="Times New Roman" w:eastAsia="Times New Roman" w:hAnsi="Times New Roman" w:cs="Times New Roman"/>
                <w:color w:val="000000"/>
              </w:rPr>
              <w:t>Whether a nodal agency at State has been identified already. If yes, then please give details.</w:t>
            </w:r>
          </w:p>
        </w:tc>
        <w:tc>
          <w:tcPr>
            <w:tcW w:w="1469" w:type="pct"/>
            <w:tcBorders>
              <w:top w:val="nil"/>
              <w:left w:val="nil"/>
              <w:bottom w:val="single" w:sz="4" w:space="0" w:color="auto"/>
              <w:right w:val="single" w:sz="4" w:space="0" w:color="auto"/>
            </w:tcBorders>
            <w:shd w:val="clear" w:color="auto" w:fill="auto"/>
            <w:noWrap/>
            <w:vAlign w:val="bottom"/>
            <w:hideMark/>
          </w:tcPr>
          <w:p w:rsidR="00E95D9A" w:rsidRPr="00C57AF2" w:rsidRDefault="00E95D9A" w:rsidP="006F5A76">
            <w:pPr>
              <w:spacing w:after="0" w:line="240" w:lineRule="auto"/>
              <w:rPr>
                <w:rFonts w:ascii="Times New Roman" w:eastAsia="Times New Roman" w:hAnsi="Times New Roman" w:cs="Times New Roman"/>
                <w:color w:val="000000"/>
              </w:rPr>
            </w:pPr>
            <w:r w:rsidRPr="0045345F">
              <w:rPr>
                <w:rFonts w:ascii="Times New Roman" w:eastAsia="Times New Roman" w:hAnsi="Times New Roman" w:cs="Times New Roman"/>
                <w:color w:val="000000"/>
              </w:rPr>
              <w:t> </w:t>
            </w:r>
            <w:r>
              <w:rPr>
                <w:rFonts w:ascii="Times New Roman" w:eastAsia="Times New Roman" w:hAnsi="Times New Roman" w:cs="Times New Roman"/>
                <w:color w:val="000000"/>
              </w:rPr>
              <w:t>No</w:t>
            </w:r>
          </w:p>
        </w:tc>
      </w:tr>
      <w:tr w:rsidR="00E95D9A" w:rsidRPr="00C57AF2" w:rsidTr="006F5A76">
        <w:trPr>
          <w:trHeight w:val="260"/>
        </w:trPr>
        <w:tc>
          <w:tcPr>
            <w:tcW w:w="3531" w:type="pct"/>
            <w:tcBorders>
              <w:top w:val="nil"/>
              <w:left w:val="single" w:sz="4" w:space="0" w:color="auto"/>
              <w:bottom w:val="single" w:sz="4" w:space="0" w:color="auto"/>
              <w:right w:val="single" w:sz="4" w:space="0" w:color="auto"/>
            </w:tcBorders>
            <w:shd w:val="clear" w:color="auto" w:fill="auto"/>
            <w:vAlign w:val="bottom"/>
            <w:hideMark/>
          </w:tcPr>
          <w:p w:rsidR="00E95D9A" w:rsidRPr="00C57AF2" w:rsidRDefault="00E95D9A" w:rsidP="006F5A76">
            <w:pPr>
              <w:spacing w:after="0" w:line="240" w:lineRule="auto"/>
              <w:rPr>
                <w:rFonts w:ascii="Times New Roman" w:eastAsia="Times New Roman" w:hAnsi="Times New Roman" w:cs="Times New Roman"/>
                <w:color w:val="000000"/>
              </w:rPr>
            </w:pPr>
            <w:r w:rsidRPr="0045345F">
              <w:rPr>
                <w:rFonts w:ascii="Times New Roman" w:eastAsia="Times New Roman" w:hAnsi="Times New Roman" w:cs="Times New Roman"/>
                <w:color w:val="000000"/>
              </w:rPr>
              <w:t>Whether a State chapter of the Advisory Group of Community Action</w:t>
            </w:r>
          </w:p>
        </w:tc>
        <w:tc>
          <w:tcPr>
            <w:tcW w:w="1469" w:type="pct"/>
            <w:tcBorders>
              <w:top w:val="nil"/>
              <w:left w:val="nil"/>
              <w:bottom w:val="single" w:sz="4" w:space="0" w:color="auto"/>
              <w:right w:val="single" w:sz="4" w:space="0" w:color="auto"/>
            </w:tcBorders>
            <w:shd w:val="clear" w:color="auto" w:fill="auto"/>
            <w:noWrap/>
            <w:vAlign w:val="bottom"/>
            <w:hideMark/>
          </w:tcPr>
          <w:p w:rsidR="00E95D9A" w:rsidRPr="00C57AF2" w:rsidRDefault="00E95D9A" w:rsidP="006F5A76">
            <w:pPr>
              <w:spacing w:after="0" w:line="240" w:lineRule="auto"/>
              <w:rPr>
                <w:rFonts w:ascii="Times New Roman" w:eastAsia="Times New Roman" w:hAnsi="Times New Roman" w:cs="Times New Roman"/>
                <w:color w:val="000000"/>
              </w:rPr>
            </w:pPr>
            <w:r w:rsidRPr="0045345F">
              <w:rPr>
                <w:rFonts w:ascii="Times New Roman" w:eastAsia="Times New Roman" w:hAnsi="Times New Roman" w:cs="Times New Roman"/>
                <w:color w:val="000000"/>
              </w:rPr>
              <w:t> </w:t>
            </w:r>
            <w:r>
              <w:rPr>
                <w:rFonts w:ascii="Times New Roman" w:eastAsia="Times New Roman" w:hAnsi="Times New Roman" w:cs="Times New Roman"/>
                <w:color w:val="000000"/>
              </w:rPr>
              <w:t>No</w:t>
            </w:r>
          </w:p>
        </w:tc>
      </w:tr>
      <w:tr w:rsidR="00E95D9A" w:rsidRPr="00C57AF2" w:rsidTr="006F5A76">
        <w:trPr>
          <w:trHeight w:val="521"/>
        </w:trPr>
        <w:tc>
          <w:tcPr>
            <w:tcW w:w="3531" w:type="pct"/>
            <w:tcBorders>
              <w:top w:val="nil"/>
              <w:left w:val="single" w:sz="4" w:space="0" w:color="auto"/>
              <w:bottom w:val="single" w:sz="4" w:space="0" w:color="auto"/>
              <w:right w:val="single" w:sz="4" w:space="0" w:color="auto"/>
            </w:tcBorders>
            <w:shd w:val="clear" w:color="auto" w:fill="auto"/>
            <w:vAlign w:val="bottom"/>
            <w:hideMark/>
          </w:tcPr>
          <w:p w:rsidR="00E95D9A" w:rsidRPr="00C57AF2" w:rsidRDefault="00E95D9A" w:rsidP="006F5A76">
            <w:pPr>
              <w:spacing w:after="0" w:line="240" w:lineRule="auto"/>
              <w:rPr>
                <w:rFonts w:ascii="Times New Roman" w:eastAsia="Times New Roman" w:hAnsi="Times New Roman" w:cs="Times New Roman"/>
                <w:color w:val="000000"/>
              </w:rPr>
            </w:pPr>
            <w:r w:rsidRPr="0045345F">
              <w:rPr>
                <w:rFonts w:ascii="Times New Roman" w:eastAsia="Times New Roman" w:hAnsi="Times New Roman" w:cs="Times New Roman"/>
                <w:color w:val="000000"/>
              </w:rPr>
              <w:t>Whether Community Monitoring is being undertaken in the state for health (both under NRHM and under State budget - please specify)</w:t>
            </w:r>
          </w:p>
        </w:tc>
        <w:tc>
          <w:tcPr>
            <w:tcW w:w="1469" w:type="pct"/>
            <w:tcBorders>
              <w:top w:val="nil"/>
              <w:left w:val="nil"/>
              <w:bottom w:val="single" w:sz="4" w:space="0" w:color="auto"/>
              <w:right w:val="single" w:sz="4" w:space="0" w:color="auto"/>
            </w:tcBorders>
            <w:shd w:val="clear" w:color="auto" w:fill="auto"/>
            <w:noWrap/>
            <w:vAlign w:val="bottom"/>
            <w:hideMark/>
          </w:tcPr>
          <w:p w:rsidR="00E95D9A" w:rsidRPr="00C57AF2" w:rsidRDefault="00E95D9A" w:rsidP="006F5A76">
            <w:pPr>
              <w:spacing w:after="0" w:line="240" w:lineRule="auto"/>
              <w:rPr>
                <w:rFonts w:ascii="Times New Roman" w:eastAsia="Times New Roman" w:hAnsi="Times New Roman" w:cs="Times New Roman"/>
                <w:color w:val="000000"/>
              </w:rPr>
            </w:pPr>
            <w:r w:rsidRPr="0045345F">
              <w:rPr>
                <w:rFonts w:ascii="Times New Roman" w:eastAsia="Times New Roman" w:hAnsi="Times New Roman" w:cs="Times New Roman"/>
                <w:color w:val="000000"/>
              </w:rPr>
              <w:t> </w:t>
            </w:r>
            <w:r>
              <w:rPr>
                <w:rFonts w:ascii="Times New Roman" w:eastAsia="Times New Roman" w:hAnsi="Times New Roman" w:cs="Times New Roman"/>
                <w:color w:val="000000"/>
              </w:rPr>
              <w:t>No</w:t>
            </w:r>
          </w:p>
        </w:tc>
      </w:tr>
      <w:tr w:rsidR="00E95D9A" w:rsidRPr="00C57AF2" w:rsidTr="006F5A76">
        <w:trPr>
          <w:trHeight w:val="539"/>
        </w:trPr>
        <w:tc>
          <w:tcPr>
            <w:tcW w:w="3531" w:type="pct"/>
            <w:tcBorders>
              <w:top w:val="nil"/>
              <w:left w:val="single" w:sz="4" w:space="0" w:color="auto"/>
              <w:bottom w:val="single" w:sz="4" w:space="0" w:color="auto"/>
              <w:right w:val="single" w:sz="4" w:space="0" w:color="auto"/>
            </w:tcBorders>
            <w:shd w:val="clear" w:color="auto" w:fill="auto"/>
            <w:vAlign w:val="bottom"/>
            <w:hideMark/>
          </w:tcPr>
          <w:p w:rsidR="00E95D9A" w:rsidRPr="00C57AF2" w:rsidRDefault="00E95D9A" w:rsidP="006F5A76">
            <w:pPr>
              <w:spacing w:after="0" w:line="240" w:lineRule="auto"/>
              <w:rPr>
                <w:rFonts w:ascii="Times New Roman" w:eastAsia="Times New Roman" w:hAnsi="Times New Roman" w:cs="Times New Roman"/>
                <w:color w:val="000000"/>
              </w:rPr>
            </w:pPr>
            <w:r w:rsidRPr="0045345F">
              <w:rPr>
                <w:rFonts w:ascii="Times New Roman" w:eastAsia="Times New Roman" w:hAnsi="Times New Roman" w:cs="Times New Roman"/>
                <w:color w:val="000000"/>
              </w:rPr>
              <w:t>Number of blocks where Community Based Monitoring was being implemented in the State -  activities undertaken</w:t>
            </w:r>
          </w:p>
        </w:tc>
        <w:tc>
          <w:tcPr>
            <w:tcW w:w="1469" w:type="pct"/>
            <w:tcBorders>
              <w:top w:val="nil"/>
              <w:left w:val="nil"/>
              <w:bottom w:val="single" w:sz="4" w:space="0" w:color="auto"/>
              <w:right w:val="single" w:sz="4" w:space="0" w:color="auto"/>
            </w:tcBorders>
            <w:shd w:val="clear" w:color="auto" w:fill="auto"/>
            <w:noWrap/>
            <w:vAlign w:val="bottom"/>
            <w:hideMark/>
          </w:tcPr>
          <w:p w:rsidR="00E95D9A" w:rsidRPr="00C57AF2" w:rsidRDefault="00E95D9A" w:rsidP="006F5A76">
            <w:pPr>
              <w:spacing w:after="0" w:line="240" w:lineRule="auto"/>
              <w:rPr>
                <w:rFonts w:ascii="Times New Roman" w:eastAsia="Times New Roman" w:hAnsi="Times New Roman" w:cs="Times New Roman"/>
                <w:color w:val="000000"/>
              </w:rPr>
            </w:pPr>
            <w:r w:rsidRPr="0045345F">
              <w:rPr>
                <w:rFonts w:ascii="Times New Roman" w:eastAsia="Times New Roman" w:hAnsi="Times New Roman" w:cs="Times New Roman"/>
                <w:color w:val="000000"/>
              </w:rPr>
              <w:t> </w:t>
            </w:r>
            <w:r>
              <w:rPr>
                <w:rFonts w:ascii="Times New Roman" w:eastAsia="Times New Roman" w:hAnsi="Times New Roman" w:cs="Times New Roman"/>
                <w:color w:val="000000"/>
              </w:rPr>
              <w:t>Nil</w:t>
            </w:r>
          </w:p>
        </w:tc>
      </w:tr>
      <w:tr w:rsidR="00E95D9A" w:rsidRPr="00C57AF2" w:rsidTr="006F5A76">
        <w:trPr>
          <w:trHeight w:val="440"/>
        </w:trPr>
        <w:tc>
          <w:tcPr>
            <w:tcW w:w="3531" w:type="pct"/>
            <w:tcBorders>
              <w:top w:val="nil"/>
              <w:left w:val="single" w:sz="4" w:space="0" w:color="auto"/>
              <w:bottom w:val="single" w:sz="4" w:space="0" w:color="auto"/>
              <w:right w:val="single" w:sz="4" w:space="0" w:color="auto"/>
            </w:tcBorders>
            <w:shd w:val="clear" w:color="auto" w:fill="auto"/>
            <w:vAlign w:val="bottom"/>
            <w:hideMark/>
          </w:tcPr>
          <w:p w:rsidR="00E95D9A" w:rsidRPr="00C57AF2" w:rsidRDefault="00E95D9A" w:rsidP="006F5A76">
            <w:pPr>
              <w:spacing w:after="0" w:line="240" w:lineRule="auto"/>
              <w:rPr>
                <w:rFonts w:ascii="Times New Roman" w:eastAsia="Times New Roman" w:hAnsi="Times New Roman" w:cs="Times New Roman"/>
                <w:color w:val="000000"/>
              </w:rPr>
            </w:pPr>
            <w:r w:rsidRPr="0045345F">
              <w:rPr>
                <w:rFonts w:ascii="Times New Roman" w:eastAsia="Times New Roman" w:hAnsi="Times New Roman" w:cs="Times New Roman"/>
                <w:color w:val="000000"/>
              </w:rPr>
              <w:t>Number of districts where Community Based Monit</w:t>
            </w:r>
            <w:r>
              <w:rPr>
                <w:rFonts w:ascii="Times New Roman" w:eastAsia="Times New Roman" w:hAnsi="Times New Roman" w:cs="Times New Roman"/>
                <w:color w:val="000000"/>
              </w:rPr>
              <w:t>o</w:t>
            </w:r>
            <w:r w:rsidRPr="0045345F">
              <w:rPr>
                <w:rFonts w:ascii="Times New Roman" w:eastAsia="Times New Roman" w:hAnsi="Times New Roman" w:cs="Times New Roman"/>
                <w:color w:val="000000"/>
              </w:rPr>
              <w:t>ring was being implemented -  activities undertaken</w:t>
            </w:r>
          </w:p>
        </w:tc>
        <w:tc>
          <w:tcPr>
            <w:tcW w:w="1469" w:type="pct"/>
            <w:tcBorders>
              <w:top w:val="nil"/>
              <w:left w:val="nil"/>
              <w:bottom w:val="single" w:sz="4" w:space="0" w:color="auto"/>
              <w:right w:val="single" w:sz="4" w:space="0" w:color="auto"/>
            </w:tcBorders>
            <w:shd w:val="clear" w:color="auto" w:fill="auto"/>
            <w:noWrap/>
            <w:vAlign w:val="bottom"/>
            <w:hideMark/>
          </w:tcPr>
          <w:p w:rsidR="00E95D9A" w:rsidRPr="00C57AF2" w:rsidRDefault="00E95D9A" w:rsidP="006F5A76">
            <w:pPr>
              <w:spacing w:after="0" w:line="240" w:lineRule="auto"/>
              <w:rPr>
                <w:rFonts w:ascii="Times New Roman" w:eastAsia="Times New Roman" w:hAnsi="Times New Roman" w:cs="Times New Roman"/>
                <w:color w:val="000000"/>
              </w:rPr>
            </w:pPr>
            <w:r w:rsidRPr="0045345F">
              <w:rPr>
                <w:rFonts w:ascii="Times New Roman" w:eastAsia="Times New Roman" w:hAnsi="Times New Roman" w:cs="Times New Roman"/>
                <w:color w:val="000000"/>
              </w:rPr>
              <w:t> </w:t>
            </w:r>
            <w:r>
              <w:rPr>
                <w:rFonts w:ascii="Times New Roman" w:eastAsia="Times New Roman" w:hAnsi="Times New Roman" w:cs="Times New Roman"/>
                <w:color w:val="000000"/>
              </w:rPr>
              <w:t>Nil</w:t>
            </w:r>
          </w:p>
        </w:tc>
      </w:tr>
      <w:tr w:rsidR="00E95D9A" w:rsidRPr="00C57AF2" w:rsidTr="006F5A76">
        <w:trPr>
          <w:trHeight w:val="287"/>
        </w:trPr>
        <w:tc>
          <w:tcPr>
            <w:tcW w:w="3531" w:type="pct"/>
            <w:tcBorders>
              <w:top w:val="nil"/>
              <w:left w:val="single" w:sz="4" w:space="0" w:color="auto"/>
              <w:bottom w:val="single" w:sz="4" w:space="0" w:color="auto"/>
              <w:right w:val="single" w:sz="4" w:space="0" w:color="auto"/>
            </w:tcBorders>
            <w:shd w:val="clear" w:color="auto" w:fill="auto"/>
            <w:vAlign w:val="bottom"/>
            <w:hideMark/>
          </w:tcPr>
          <w:p w:rsidR="00E95D9A" w:rsidRPr="00C57AF2" w:rsidRDefault="00E95D9A" w:rsidP="006F5A76">
            <w:pPr>
              <w:spacing w:after="0" w:line="240" w:lineRule="auto"/>
              <w:rPr>
                <w:rFonts w:ascii="Times New Roman" w:eastAsia="Times New Roman" w:hAnsi="Times New Roman" w:cs="Times New Roman"/>
                <w:color w:val="000000"/>
              </w:rPr>
            </w:pPr>
            <w:r w:rsidRPr="0045345F">
              <w:rPr>
                <w:rFonts w:ascii="Times New Roman" w:eastAsia="Times New Roman" w:hAnsi="Times New Roman" w:cs="Times New Roman"/>
                <w:color w:val="000000"/>
              </w:rPr>
              <w:t>Whether social audit / Jan Sunwai is being undertaken anywhere in the state for health</w:t>
            </w:r>
          </w:p>
        </w:tc>
        <w:tc>
          <w:tcPr>
            <w:tcW w:w="1469" w:type="pct"/>
            <w:tcBorders>
              <w:top w:val="nil"/>
              <w:left w:val="nil"/>
              <w:bottom w:val="single" w:sz="4" w:space="0" w:color="auto"/>
              <w:right w:val="single" w:sz="4" w:space="0" w:color="auto"/>
            </w:tcBorders>
            <w:shd w:val="clear" w:color="auto" w:fill="auto"/>
            <w:noWrap/>
            <w:vAlign w:val="bottom"/>
            <w:hideMark/>
          </w:tcPr>
          <w:p w:rsidR="00E95D9A" w:rsidRPr="00C57AF2" w:rsidRDefault="00E95D9A" w:rsidP="006F5A76">
            <w:pPr>
              <w:spacing w:after="0" w:line="240" w:lineRule="auto"/>
              <w:rPr>
                <w:rFonts w:ascii="Times New Roman" w:eastAsia="Times New Roman" w:hAnsi="Times New Roman" w:cs="Times New Roman"/>
                <w:color w:val="000000"/>
              </w:rPr>
            </w:pPr>
            <w:r w:rsidRPr="0045345F">
              <w:rPr>
                <w:rFonts w:ascii="Times New Roman" w:eastAsia="Times New Roman" w:hAnsi="Times New Roman" w:cs="Times New Roman"/>
                <w:color w:val="000000"/>
              </w:rPr>
              <w:t> </w:t>
            </w:r>
            <w:r>
              <w:rPr>
                <w:rFonts w:ascii="Times New Roman" w:eastAsia="Times New Roman" w:hAnsi="Times New Roman" w:cs="Times New Roman"/>
                <w:color w:val="000000"/>
              </w:rPr>
              <w:t>No</w:t>
            </w:r>
          </w:p>
        </w:tc>
      </w:tr>
    </w:tbl>
    <w:p w:rsidR="00E95D9A" w:rsidRPr="00BA0092" w:rsidRDefault="00E95D9A" w:rsidP="00E95D9A">
      <w:pPr>
        <w:spacing w:after="0" w:line="240" w:lineRule="auto"/>
        <w:rPr>
          <w:rFonts w:ascii="Times New Roman" w:eastAsia="Times New Roman" w:hAnsi="Times New Roman" w:cs="Times New Roman"/>
          <w:b/>
          <w:bCs/>
          <w:color w:val="000000"/>
          <w:sz w:val="24"/>
          <w:szCs w:val="24"/>
          <w:highlight w:val="yellow"/>
          <w:lang w:eastAsia="en-IN" w:bidi="mr-IN"/>
        </w:rPr>
      </w:pPr>
      <w:r w:rsidRPr="00BA0092">
        <w:rPr>
          <w:rFonts w:ascii="Times New Roman" w:eastAsia="Times New Roman" w:hAnsi="Times New Roman" w:cs="Times New Roman"/>
          <w:b/>
          <w:bCs/>
          <w:color w:val="000000"/>
          <w:sz w:val="24"/>
          <w:szCs w:val="24"/>
          <w:highlight w:val="yellow"/>
          <w:lang w:eastAsia="en-IN" w:bidi="mr-IN"/>
        </w:rPr>
        <w:t>Comments from NE RRC</w:t>
      </w:r>
    </w:p>
    <w:p w:rsidR="00E95D9A" w:rsidRDefault="00E95D9A" w:rsidP="00E95D9A">
      <w:pPr>
        <w:rPr>
          <w:rFonts w:ascii="Times New Roman" w:eastAsia="Times New Roman" w:hAnsi="Times New Roman" w:cs="Times New Roman"/>
          <w:sz w:val="24"/>
          <w:szCs w:val="24"/>
        </w:rPr>
      </w:pPr>
      <w:r w:rsidRPr="00BA0092">
        <w:rPr>
          <w:rFonts w:ascii="Times New Roman" w:eastAsia="Times New Roman" w:hAnsi="Times New Roman" w:cs="Times New Roman"/>
          <w:sz w:val="24"/>
          <w:szCs w:val="24"/>
          <w:highlight w:val="yellow"/>
        </w:rPr>
        <w:t>No detailed operational plan is discussed so the activities proposed do not match with the operational guideline of the Community Monitoring.</w:t>
      </w:r>
    </w:p>
    <w:p w:rsidR="00E95D9A" w:rsidRDefault="00E95D9A" w:rsidP="00E95D9A">
      <w:pPr>
        <w:pStyle w:val="NoSpacing"/>
      </w:pPr>
      <w:r w:rsidRPr="00866BC0">
        <w:t>Justification :</w:t>
      </w:r>
    </w:p>
    <w:p w:rsidR="00E95D9A" w:rsidRPr="00866BC0" w:rsidRDefault="00E95D9A" w:rsidP="00E95D9A">
      <w:pPr>
        <w:pStyle w:val="NoSpacing"/>
      </w:pPr>
    </w:p>
    <w:p w:rsidR="00E95D9A" w:rsidRPr="00866BC0" w:rsidRDefault="00E95D9A" w:rsidP="00E95D9A">
      <w:pPr>
        <w:pStyle w:val="NoSpacing"/>
        <w:rPr>
          <w:color w:val="000000"/>
        </w:rPr>
      </w:pPr>
      <w:r w:rsidRPr="00E95D9A">
        <w:rPr>
          <w:color w:val="000000"/>
          <w:highlight w:val="yellow"/>
        </w:rPr>
        <w:t>Visioning workshops for community monitoring will be conducted once at each level of  State/ Distrit/ CHC/PHC level during 2013-14 to make the community leaders and official who are directly or indirectly involve of  programme and implementation of Health policy under NRHM , so as to enable them how and whom  to address their complaints and suggestions in the process of implementation.</w:t>
      </w:r>
    </w:p>
    <w:p w:rsidR="00E95D9A" w:rsidRDefault="00E95D9A" w:rsidP="00E95D9A">
      <w:pPr>
        <w:rPr>
          <w:rFonts w:ascii="Times New Roman" w:eastAsia="Times New Roman" w:hAnsi="Times New Roman" w:cs="Times New Roman"/>
          <w:sz w:val="24"/>
          <w:szCs w:val="24"/>
        </w:rPr>
      </w:pPr>
    </w:p>
    <w:p w:rsidR="00E95D9A" w:rsidRDefault="00E95D9A" w:rsidP="00E95D9A">
      <w:pPr>
        <w:rPr>
          <w:rFonts w:ascii="Times New Roman" w:eastAsia="Times New Roman" w:hAnsi="Times New Roman" w:cs="Times New Roman"/>
          <w:sz w:val="24"/>
          <w:szCs w:val="24"/>
        </w:rPr>
      </w:pPr>
    </w:p>
    <w:p w:rsidR="00E95D9A" w:rsidRDefault="00E95D9A" w:rsidP="00E95D9A">
      <w:pPr>
        <w:rPr>
          <w:rFonts w:ascii="Times New Roman" w:eastAsia="Times New Roman" w:hAnsi="Times New Roman" w:cs="Times New Roman"/>
          <w:sz w:val="24"/>
          <w:szCs w:val="24"/>
        </w:rPr>
      </w:pPr>
    </w:p>
    <w:p w:rsidR="00E95D9A" w:rsidRPr="00E95D9A" w:rsidRDefault="00E95D9A" w:rsidP="00E95D9A">
      <w:pPr>
        <w:rPr>
          <w:rFonts w:ascii="Times New Roman" w:eastAsia="Times New Roman" w:hAnsi="Times New Roman" w:cs="Times New Roman"/>
          <w:sz w:val="24"/>
          <w:szCs w:val="24"/>
          <w:highlight w:val="yellow"/>
        </w:rPr>
      </w:pPr>
      <w:r w:rsidRPr="00E95D9A">
        <w:rPr>
          <w:rFonts w:ascii="Times New Roman" w:eastAsia="Times New Roman" w:hAnsi="Times New Roman" w:cs="Times New Roman"/>
          <w:sz w:val="24"/>
          <w:szCs w:val="24"/>
          <w:highlight w:val="yellow"/>
        </w:rPr>
        <w:lastRenderedPageBreak/>
        <w:t>State level</w:t>
      </w:r>
    </w:p>
    <w:p w:rsidR="00E95D9A" w:rsidRPr="00E95D9A" w:rsidRDefault="00E95D9A" w:rsidP="00E95D9A">
      <w:pPr>
        <w:rPr>
          <w:rFonts w:ascii="Times New Roman" w:eastAsia="Times New Roman" w:hAnsi="Times New Roman" w:cs="Times New Roman"/>
          <w:sz w:val="24"/>
          <w:szCs w:val="24"/>
          <w:highlight w:val="yellow"/>
        </w:rPr>
      </w:pPr>
      <w:r w:rsidRPr="00E95D9A">
        <w:rPr>
          <w:rFonts w:ascii="Times New Roman" w:eastAsia="Times New Roman" w:hAnsi="Times New Roman" w:cs="Times New Roman"/>
          <w:sz w:val="24"/>
          <w:szCs w:val="24"/>
          <w:highlight w:val="yellow"/>
        </w:rPr>
        <w:t>State level Visioning workshop cum orientation training for community monitoring will be conducted with the participants of the following invitees.</w:t>
      </w:r>
    </w:p>
    <w:p w:rsidR="00E95D9A" w:rsidRPr="00E95D9A" w:rsidRDefault="00E95D9A" w:rsidP="00E95D9A">
      <w:pPr>
        <w:pStyle w:val="ListParagraph"/>
        <w:numPr>
          <w:ilvl w:val="0"/>
          <w:numId w:val="12"/>
        </w:num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District Chief Medical Officer, District Immunization officer/Senior Medical Officer  and District Programme Manager from 9 district.</w:t>
      </w:r>
    </w:p>
    <w:p w:rsidR="00E95D9A" w:rsidRPr="00E95D9A" w:rsidRDefault="00E95D9A" w:rsidP="00E95D9A">
      <w:pPr>
        <w:pStyle w:val="ListParagraph"/>
        <w:numPr>
          <w:ilvl w:val="0"/>
          <w:numId w:val="12"/>
        </w:num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Medical Superintendent/ Deputy Medical Superintendent of 8 District Hospital, Senior Medical Officer  of 3 Sub District Hospital and Director / Medical Superintendent of  13 Accredited Private Hospital.</w:t>
      </w:r>
    </w:p>
    <w:p w:rsidR="00E95D9A" w:rsidRPr="00E95D9A" w:rsidRDefault="00E95D9A" w:rsidP="00E95D9A">
      <w:pPr>
        <w:pStyle w:val="ListParagraph"/>
        <w:numPr>
          <w:ilvl w:val="0"/>
          <w:numId w:val="12"/>
        </w:num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Leaders of Prominent NGO  in the State – such as Young Mizo Association, Mizo Hmeichhe Insuihkhawm Pawl, Church Leaders, etc.</w:t>
      </w:r>
    </w:p>
    <w:p w:rsidR="00E95D9A" w:rsidRPr="00E95D9A" w:rsidRDefault="00E95D9A" w:rsidP="00E95D9A">
      <w:pPr>
        <w:pStyle w:val="ListParagraph"/>
        <w:numPr>
          <w:ilvl w:val="0"/>
          <w:numId w:val="12"/>
        </w:num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One Accredited Journalist of Local News Paper from each of 8 districts</w:t>
      </w:r>
    </w:p>
    <w:p w:rsidR="00E95D9A" w:rsidRPr="00E95D9A" w:rsidRDefault="00E95D9A" w:rsidP="00E95D9A">
      <w:pPr>
        <w:pStyle w:val="ListParagraph"/>
        <w:numPr>
          <w:ilvl w:val="0"/>
          <w:numId w:val="12"/>
        </w:num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Chairman / Secretary of Municipal Council.</w:t>
      </w:r>
    </w:p>
    <w:p w:rsidR="00E95D9A" w:rsidRPr="00E95D9A" w:rsidRDefault="00E95D9A" w:rsidP="00E95D9A">
      <w:p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District Level</w:t>
      </w:r>
    </w:p>
    <w:p w:rsidR="00E95D9A" w:rsidRPr="00E95D9A" w:rsidRDefault="00E95D9A" w:rsidP="00E95D9A">
      <w:pPr>
        <w:pStyle w:val="ListParagraph"/>
        <w:numPr>
          <w:ilvl w:val="0"/>
          <w:numId w:val="13"/>
        </w:num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 xml:space="preserve">District Deputy Commisioner  </w:t>
      </w:r>
    </w:p>
    <w:p w:rsidR="00E95D9A" w:rsidRPr="00E95D9A" w:rsidRDefault="00E95D9A" w:rsidP="00E95D9A">
      <w:pPr>
        <w:pStyle w:val="ListParagraph"/>
        <w:numPr>
          <w:ilvl w:val="0"/>
          <w:numId w:val="13"/>
        </w:num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 xml:space="preserve">District Chief Medical Officer, District Immunization officer/Senior Medical Officer  and District Programme Manager </w:t>
      </w:r>
    </w:p>
    <w:p w:rsidR="00E95D9A" w:rsidRPr="00E95D9A" w:rsidRDefault="00E95D9A" w:rsidP="00E95D9A">
      <w:pPr>
        <w:pStyle w:val="ListParagraph"/>
        <w:numPr>
          <w:ilvl w:val="0"/>
          <w:numId w:val="13"/>
        </w:num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Medical Superintendent/ Deputy Medical Superintendent of  District Hospital, Senior Medical Officer  of Sub District Hospital and Director / Medical Superintendent of  13 Accredited Private Hospital.</w:t>
      </w:r>
    </w:p>
    <w:p w:rsidR="00E95D9A" w:rsidRPr="00E95D9A" w:rsidRDefault="00E95D9A" w:rsidP="00E95D9A">
      <w:pPr>
        <w:pStyle w:val="ListParagraph"/>
        <w:numPr>
          <w:ilvl w:val="0"/>
          <w:numId w:val="13"/>
        </w:num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 xml:space="preserve">Medical Officer, CHO/HS from CHC/PHC/Main Centre </w:t>
      </w:r>
    </w:p>
    <w:p w:rsidR="00E95D9A" w:rsidRPr="00E95D9A" w:rsidRDefault="00E95D9A" w:rsidP="00E95D9A">
      <w:pPr>
        <w:pStyle w:val="ListParagraph"/>
        <w:numPr>
          <w:ilvl w:val="0"/>
          <w:numId w:val="13"/>
        </w:num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Leaders of Prominent  NGO  in the State – such as Young Mizo Association, Mizo Hmeichhe Insuihkhawm Pawl, Church Leaders, etc.</w:t>
      </w:r>
    </w:p>
    <w:p w:rsidR="00E95D9A" w:rsidRPr="00E95D9A" w:rsidRDefault="00E95D9A" w:rsidP="00E95D9A">
      <w:pPr>
        <w:pStyle w:val="ListParagraph"/>
        <w:numPr>
          <w:ilvl w:val="0"/>
          <w:numId w:val="13"/>
        </w:num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Atleast 3 Accredited Journalist of Local News Paper of district</w:t>
      </w:r>
    </w:p>
    <w:p w:rsidR="00E95D9A" w:rsidRPr="00E95D9A" w:rsidRDefault="00E95D9A" w:rsidP="00E95D9A">
      <w:pPr>
        <w:pStyle w:val="ListParagraph"/>
        <w:numPr>
          <w:ilvl w:val="0"/>
          <w:numId w:val="13"/>
        </w:num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District Social welfare officer.</w:t>
      </w:r>
    </w:p>
    <w:p w:rsidR="00E95D9A" w:rsidRPr="00E95D9A" w:rsidRDefault="00E95D9A" w:rsidP="00E95D9A">
      <w:p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CHC/PHC/Main Centre ( MC inside district Capital) Level</w:t>
      </w:r>
    </w:p>
    <w:p w:rsidR="00E95D9A" w:rsidRPr="00E95D9A" w:rsidRDefault="00E95D9A" w:rsidP="00E95D9A">
      <w:pPr>
        <w:pStyle w:val="ListParagraph"/>
        <w:numPr>
          <w:ilvl w:val="0"/>
          <w:numId w:val="14"/>
        </w:num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Medical Officer and CHO/HS  of  CHC/PHC and Main Centre respectively</w:t>
      </w:r>
    </w:p>
    <w:p w:rsidR="00E95D9A" w:rsidRPr="00E95D9A" w:rsidRDefault="00E95D9A" w:rsidP="00E95D9A">
      <w:pPr>
        <w:pStyle w:val="ListParagraph"/>
        <w:numPr>
          <w:ilvl w:val="0"/>
          <w:numId w:val="14"/>
        </w:num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Block Development Officer</w:t>
      </w:r>
    </w:p>
    <w:p w:rsidR="00E95D9A" w:rsidRPr="00E95D9A" w:rsidRDefault="00E95D9A" w:rsidP="00E95D9A">
      <w:pPr>
        <w:pStyle w:val="ListParagraph"/>
        <w:numPr>
          <w:ilvl w:val="0"/>
          <w:numId w:val="14"/>
        </w:num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Child Development  Programme  Officer at Block level</w:t>
      </w:r>
    </w:p>
    <w:p w:rsidR="00E95D9A" w:rsidRPr="00E95D9A" w:rsidRDefault="00E95D9A" w:rsidP="00E95D9A">
      <w:pPr>
        <w:pStyle w:val="ListParagraph"/>
        <w:numPr>
          <w:ilvl w:val="0"/>
          <w:numId w:val="14"/>
        </w:num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lastRenderedPageBreak/>
        <w:t>Health Worker from each Sub Centre</w:t>
      </w:r>
    </w:p>
    <w:p w:rsidR="00E95D9A" w:rsidRPr="00E95D9A" w:rsidRDefault="00E95D9A" w:rsidP="00E95D9A">
      <w:pPr>
        <w:pStyle w:val="ListParagraph"/>
        <w:numPr>
          <w:ilvl w:val="0"/>
          <w:numId w:val="14"/>
        </w:num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Village Health and sanitation committee.</w:t>
      </w:r>
    </w:p>
    <w:p w:rsidR="00E95D9A" w:rsidRPr="00E95D9A" w:rsidRDefault="00E95D9A" w:rsidP="00E95D9A">
      <w:pPr>
        <w:pStyle w:val="ListParagraph"/>
        <w:numPr>
          <w:ilvl w:val="0"/>
          <w:numId w:val="14"/>
        </w:num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Village Council Members</w:t>
      </w:r>
    </w:p>
    <w:p w:rsidR="00E95D9A" w:rsidRPr="00E95D9A" w:rsidRDefault="00E95D9A" w:rsidP="00E95D9A">
      <w:pPr>
        <w:pStyle w:val="ListParagraph"/>
        <w:numPr>
          <w:ilvl w:val="0"/>
          <w:numId w:val="14"/>
        </w:num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School teachers</w:t>
      </w:r>
    </w:p>
    <w:p w:rsidR="00E95D9A" w:rsidRPr="00E95D9A" w:rsidRDefault="00E95D9A" w:rsidP="00E95D9A">
      <w:pPr>
        <w:pStyle w:val="ListParagraph"/>
        <w:numPr>
          <w:ilvl w:val="0"/>
          <w:numId w:val="14"/>
        </w:num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Leaders NGO  – such as Young Mizo Association, Mizo Hmeichhe  Insuihkhawm  Pawl, Church Leaders, etc.</w:t>
      </w:r>
    </w:p>
    <w:p w:rsidR="00E95D9A" w:rsidRPr="00E95D9A" w:rsidRDefault="00E95D9A" w:rsidP="00E95D9A">
      <w:pPr>
        <w:pStyle w:val="ListParagraph"/>
        <w:numPr>
          <w:ilvl w:val="0"/>
          <w:numId w:val="14"/>
        </w:numPr>
        <w:rPr>
          <w:rFonts w:ascii="Times New Roman" w:eastAsia="Times New Roman" w:hAnsi="Times New Roman"/>
          <w:sz w:val="24"/>
          <w:szCs w:val="24"/>
          <w:highlight w:val="yellow"/>
        </w:rPr>
      </w:pPr>
      <w:r w:rsidRPr="00E95D9A">
        <w:rPr>
          <w:rFonts w:ascii="Times New Roman" w:eastAsia="Times New Roman" w:hAnsi="Times New Roman"/>
          <w:sz w:val="24"/>
          <w:szCs w:val="24"/>
          <w:highlight w:val="yellow"/>
        </w:rPr>
        <w:t>Board member  of  Local News Paper of district</w:t>
      </w:r>
    </w:p>
    <w:p w:rsidR="00E95D9A" w:rsidRDefault="00E95D9A" w:rsidP="00E95D9A">
      <w:pPr>
        <w:pStyle w:val="NoSpacing"/>
      </w:pPr>
      <w:r>
        <w:t>Measures to increase Accountability to community:</w:t>
      </w:r>
    </w:p>
    <w:tbl>
      <w:tblPr>
        <w:tblStyle w:val="TableGrid"/>
        <w:tblW w:w="13248" w:type="dxa"/>
        <w:tblLook w:val="04A0"/>
      </w:tblPr>
      <w:tblGrid>
        <w:gridCol w:w="9635"/>
        <w:gridCol w:w="3613"/>
      </w:tblGrid>
      <w:tr w:rsidR="00E95D9A" w:rsidRPr="00C57AF2" w:rsidTr="006F5A76">
        <w:trPr>
          <w:trHeight w:val="296"/>
        </w:trPr>
        <w:tc>
          <w:tcPr>
            <w:tcW w:w="9635" w:type="dxa"/>
            <w:hideMark/>
          </w:tcPr>
          <w:p w:rsidR="00E95D9A" w:rsidRPr="00C57AF2" w:rsidRDefault="00E95D9A" w:rsidP="006F5A76">
            <w:pPr>
              <w:spacing w:after="200" w:line="276" w:lineRule="auto"/>
              <w:rPr>
                <w:rFonts w:ascii="Times New Roman" w:hAnsi="Times New Roman" w:cs="Times New Roman"/>
                <w:sz w:val="24"/>
                <w:szCs w:val="24"/>
              </w:rPr>
            </w:pPr>
            <w:r w:rsidRPr="0045345F">
              <w:rPr>
                <w:rFonts w:ascii="Times New Roman" w:hAnsi="Times New Roman" w:cs="Times New Roman"/>
                <w:sz w:val="24"/>
                <w:szCs w:val="24"/>
              </w:rPr>
              <w:t>Whether citizen's charter is prepared and displayed on public domain. If yes, provide link:</w:t>
            </w:r>
          </w:p>
        </w:tc>
        <w:tc>
          <w:tcPr>
            <w:tcW w:w="3613" w:type="dxa"/>
            <w:noWrap/>
            <w:hideMark/>
          </w:tcPr>
          <w:p w:rsidR="00E95D9A" w:rsidRPr="00C57AF2" w:rsidRDefault="00E95D9A" w:rsidP="006F5A76">
            <w:pPr>
              <w:rPr>
                <w:rFonts w:ascii="Times New Roman" w:hAnsi="Times New Roman" w:cs="Times New Roman"/>
                <w:b/>
                <w:sz w:val="24"/>
                <w:szCs w:val="24"/>
              </w:rPr>
            </w:pPr>
            <w:r w:rsidRPr="00C57AF2">
              <w:rPr>
                <w:rFonts w:ascii="Times New Roman" w:hAnsi="Times New Roman" w:cs="Times New Roman"/>
                <w:b/>
                <w:sz w:val="24"/>
                <w:szCs w:val="24"/>
              </w:rPr>
              <w:t> </w:t>
            </w:r>
            <w:r>
              <w:rPr>
                <w:rFonts w:ascii="Times New Roman" w:hAnsi="Times New Roman" w:cs="Times New Roman"/>
                <w:b/>
                <w:sz w:val="24"/>
                <w:szCs w:val="24"/>
              </w:rPr>
              <w:t>Yes</w:t>
            </w:r>
          </w:p>
        </w:tc>
      </w:tr>
      <w:tr w:rsidR="00E95D9A" w:rsidRPr="00C57AF2" w:rsidTr="006F5A76">
        <w:trPr>
          <w:trHeight w:val="571"/>
        </w:trPr>
        <w:tc>
          <w:tcPr>
            <w:tcW w:w="9635" w:type="dxa"/>
            <w:hideMark/>
          </w:tcPr>
          <w:p w:rsidR="00E95D9A" w:rsidRPr="00C57AF2" w:rsidRDefault="00E95D9A" w:rsidP="006F5A76">
            <w:pPr>
              <w:spacing w:after="200" w:line="276" w:lineRule="auto"/>
              <w:rPr>
                <w:rFonts w:ascii="Times New Roman" w:hAnsi="Times New Roman" w:cs="Times New Roman"/>
                <w:sz w:val="24"/>
                <w:szCs w:val="24"/>
              </w:rPr>
            </w:pPr>
            <w:r w:rsidRPr="0045345F">
              <w:rPr>
                <w:rFonts w:ascii="Times New Roman" w:hAnsi="Times New Roman" w:cs="Times New Roman"/>
                <w:sz w:val="24"/>
                <w:szCs w:val="24"/>
              </w:rPr>
              <w:t>Whether a grievance redressal mec</w:t>
            </w:r>
            <w:r>
              <w:rPr>
                <w:rFonts w:ascii="Times New Roman" w:hAnsi="Times New Roman" w:cs="Times New Roman"/>
                <w:sz w:val="24"/>
                <w:szCs w:val="24"/>
              </w:rPr>
              <w:t>hanism is set-up. If yes, pleas</w:t>
            </w:r>
            <w:r w:rsidRPr="0045345F">
              <w:rPr>
                <w:rFonts w:ascii="Times New Roman" w:hAnsi="Times New Roman" w:cs="Times New Roman"/>
                <w:sz w:val="24"/>
                <w:szCs w:val="24"/>
              </w:rPr>
              <w:t>e</w:t>
            </w:r>
            <w:r>
              <w:rPr>
                <w:rFonts w:ascii="Times New Roman" w:hAnsi="Times New Roman" w:cs="Times New Roman"/>
                <w:sz w:val="24"/>
                <w:szCs w:val="24"/>
              </w:rPr>
              <w:t xml:space="preserve"> </w:t>
            </w:r>
            <w:r w:rsidRPr="0045345F">
              <w:rPr>
                <w:rFonts w:ascii="Times New Roman" w:hAnsi="Times New Roman" w:cs="Times New Roman"/>
                <w:sz w:val="24"/>
                <w:szCs w:val="24"/>
              </w:rPr>
              <w:t>provide details.</w:t>
            </w:r>
          </w:p>
        </w:tc>
        <w:tc>
          <w:tcPr>
            <w:tcW w:w="3613" w:type="dxa"/>
            <w:noWrap/>
            <w:hideMark/>
          </w:tcPr>
          <w:p w:rsidR="00E95D9A" w:rsidRPr="00C57AF2" w:rsidRDefault="00E95D9A" w:rsidP="006F5A76">
            <w:pPr>
              <w:rPr>
                <w:rFonts w:ascii="Times New Roman" w:hAnsi="Times New Roman" w:cs="Times New Roman"/>
                <w:b/>
                <w:sz w:val="24"/>
                <w:szCs w:val="24"/>
              </w:rPr>
            </w:pPr>
            <w:r w:rsidRPr="00C57AF2">
              <w:rPr>
                <w:rFonts w:ascii="Times New Roman" w:hAnsi="Times New Roman" w:cs="Times New Roman"/>
                <w:b/>
                <w:sz w:val="24"/>
                <w:szCs w:val="24"/>
              </w:rPr>
              <w:t> </w:t>
            </w:r>
            <w:r>
              <w:rPr>
                <w:rFonts w:ascii="Times New Roman" w:hAnsi="Times New Roman" w:cs="Times New Roman"/>
                <w:b/>
                <w:sz w:val="24"/>
                <w:szCs w:val="24"/>
              </w:rPr>
              <w:t>To be set up at State Hqrs and Dist Hqrs as per GOI guidelines.</w:t>
            </w:r>
          </w:p>
        </w:tc>
      </w:tr>
      <w:tr w:rsidR="00E95D9A" w:rsidRPr="00C57AF2" w:rsidTr="006F5A76">
        <w:trPr>
          <w:trHeight w:val="314"/>
        </w:trPr>
        <w:tc>
          <w:tcPr>
            <w:tcW w:w="9635" w:type="dxa"/>
            <w:hideMark/>
          </w:tcPr>
          <w:p w:rsidR="00E95D9A" w:rsidRPr="00C57AF2" w:rsidRDefault="00E95D9A" w:rsidP="006F5A76">
            <w:pPr>
              <w:spacing w:after="200" w:line="276" w:lineRule="auto"/>
              <w:rPr>
                <w:rFonts w:ascii="Times New Roman" w:hAnsi="Times New Roman" w:cs="Times New Roman"/>
                <w:sz w:val="24"/>
                <w:szCs w:val="24"/>
              </w:rPr>
            </w:pPr>
            <w:r w:rsidRPr="0045345F">
              <w:rPr>
                <w:rFonts w:ascii="Times New Roman" w:hAnsi="Times New Roman" w:cs="Times New Roman"/>
                <w:sz w:val="24"/>
                <w:szCs w:val="24"/>
              </w:rPr>
              <w:t>Whether an ombudsman is appointed for grievance redressal. If any please provide further details.</w:t>
            </w:r>
          </w:p>
        </w:tc>
        <w:tc>
          <w:tcPr>
            <w:tcW w:w="3613" w:type="dxa"/>
            <w:noWrap/>
            <w:hideMark/>
          </w:tcPr>
          <w:p w:rsidR="00E95D9A" w:rsidRPr="00C57AF2" w:rsidRDefault="00E95D9A" w:rsidP="006F5A76">
            <w:pPr>
              <w:rPr>
                <w:rFonts w:ascii="Times New Roman" w:hAnsi="Times New Roman" w:cs="Times New Roman"/>
                <w:b/>
                <w:sz w:val="24"/>
                <w:szCs w:val="24"/>
              </w:rPr>
            </w:pPr>
            <w:r w:rsidRPr="00C57AF2">
              <w:rPr>
                <w:rFonts w:ascii="Times New Roman" w:hAnsi="Times New Roman" w:cs="Times New Roman"/>
                <w:b/>
                <w:sz w:val="24"/>
                <w:szCs w:val="24"/>
              </w:rPr>
              <w:t> </w:t>
            </w:r>
            <w:r>
              <w:rPr>
                <w:rFonts w:ascii="Times New Roman" w:hAnsi="Times New Roman" w:cs="Times New Roman"/>
                <w:b/>
                <w:sz w:val="24"/>
                <w:szCs w:val="24"/>
              </w:rPr>
              <w:t>No</w:t>
            </w:r>
          </w:p>
        </w:tc>
      </w:tr>
      <w:tr w:rsidR="00E95D9A" w:rsidRPr="00C57AF2" w:rsidTr="006F5A76">
        <w:trPr>
          <w:trHeight w:val="602"/>
        </w:trPr>
        <w:tc>
          <w:tcPr>
            <w:tcW w:w="9635" w:type="dxa"/>
            <w:hideMark/>
          </w:tcPr>
          <w:p w:rsidR="00E95D9A" w:rsidRPr="00C57AF2" w:rsidRDefault="00E95D9A" w:rsidP="006F5A76">
            <w:pPr>
              <w:spacing w:after="200" w:line="276" w:lineRule="auto"/>
              <w:rPr>
                <w:rFonts w:ascii="Times New Roman" w:hAnsi="Times New Roman" w:cs="Times New Roman"/>
                <w:sz w:val="24"/>
                <w:szCs w:val="24"/>
              </w:rPr>
            </w:pPr>
            <w:r w:rsidRPr="0045345F">
              <w:rPr>
                <w:rFonts w:ascii="Times New Roman" w:hAnsi="Times New Roman" w:cs="Times New Roman"/>
                <w:sz w:val="24"/>
                <w:szCs w:val="24"/>
              </w:rPr>
              <w:t>Whether a portal is prepared for mandatory disclosure of information needed as per instructions of CIC</w:t>
            </w:r>
          </w:p>
        </w:tc>
        <w:tc>
          <w:tcPr>
            <w:tcW w:w="3613" w:type="dxa"/>
            <w:noWrap/>
            <w:hideMark/>
          </w:tcPr>
          <w:p w:rsidR="00E95D9A" w:rsidRPr="00C57AF2" w:rsidRDefault="00E95D9A" w:rsidP="006F5A76">
            <w:pPr>
              <w:rPr>
                <w:rFonts w:ascii="Times New Roman" w:hAnsi="Times New Roman" w:cs="Times New Roman"/>
                <w:b/>
                <w:sz w:val="24"/>
                <w:szCs w:val="24"/>
              </w:rPr>
            </w:pPr>
            <w:r w:rsidRPr="00C57AF2">
              <w:rPr>
                <w:rFonts w:ascii="Times New Roman" w:hAnsi="Times New Roman" w:cs="Times New Roman"/>
                <w:b/>
                <w:sz w:val="24"/>
                <w:szCs w:val="24"/>
              </w:rPr>
              <w:t> </w:t>
            </w:r>
            <w:r>
              <w:rPr>
                <w:rFonts w:ascii="Times New Roman" w:hAnsi="Times New Roman" w:cs="Times New Roman"/>
                <w:b/>
                <w:sz w:val="24"/>
                <w:szCs w:val="24"/>
              </w:rPr>
              <w:t>No</w:t>
            </w:r>
          </w:p>
        </w:tc>
      </w:tr>
    </w:tbl>
    <w:p w:rsidR="0061713C" w:rsidRDefault="0061713C" w:rsidP="00E95D9A">
      <w:pPr>
        <w:pStyle w:val="NoSpacing"/>
        <w:rPr>
          <w:sz w:val="28"/>
        </w:rPr>
      </w:pPr>
    </w:p>
    <w:p w:rsidR="00DA4C5A" w:rsidRPr="00DB1216" w:rsidRDefault="00DA4C5A" w:rsidP="00DA4C5A">
      <w:pPr>
        <w:jc w:val="center"/>
        <w:rPr>
          <w:b/>
          <w:sz w:val="28"/>
        </w:rPr>
      </w:pPr>
      <w:r w:rsidRPr="00DB1216">
        <w:rPr>
          <w:b/>
          <w:sz w:val="28"/>
        </w:rPr>
        <w:t>Quality Assurance Committee</w:t>
      </w:r>
    </w:p>
    <w:p w:rsidR="00DA4C5A" w:rsidRPr="00DA4C5A" w:rsidRDefault="00DA4C5A" w:rsidP="00DA4C5A">
      <w:pPr>
        <w:spacing w:after="0" w:line="240" w:lineRule="auto"/>
        <w:rPr>
          <w:rFonts w:ascii="Times New Roman" w:eastAsia="Times New Roman" w:hAnsi="Times New Roman" w:cs="Times New Roman"/>
          <w:color w:val="000000"/>
          <w:sz w:val="24"/>
          <w:szCs w:val="24"/>
          <w:highlight w:val="yellow"/>
          <w:lang w:eastAsia="en-IN" w:bidi="mr-IN"/>
        </w:rPr>
      </w:pPr>
      <w:r w:rsidRPr="00DA4C5A">
        <w:rPr>
          <w:rFonts w:ascii="Times New Roman" w:eastAsia="Times New Roman" w:hAnsi="Times New Roman" w:cs="Times New Roman"/>
          <w:color w:val="000000"/>
          <w:sz w:val="24"/>
          <w:szCs w:val="24"/>
          <w:highlight w:val="yellow"/>
          <w:lang w:eastAsia="en-IN" w:bidi="mr-IN"/>
        </w:rPr>
        <w:t>To be continue from previous year.QAC meeting will be conducted on quarter basis.</w:t>
      </w:r>
    </w:p>
    <w:p w:rsidR="00DA4C5A" w:rsidRPr="00DA4C5A" w:rsidRDefault="00DA4C5A" w:rsidP="00DA4C5A">
      <w:pPr>
        <w:spacing w:after="0" w:line="240" w:lineRule="auto"/>
        <w:rPr>
          <w:rFonts w:ascii="Times New Roman" w:eastAsia="Times New Roman" w:hAnsi="Times New Roman" w:cs="Times New Roman"/>
          <w:color w:val="000000"/>
          <w:sz w:val="24"/>
          <w:szCs w:val="24"/>
          <w:highlight w:val="yellow"/>
          <w:lang w:eastAsia="en-IN" w:bidi="mr-IN"/>
        </w:rPr>
      </w:pPr>
    </w:p>
    <w:p w:rsidR="00DA4C5A" w:rsidRPr="00DA4C5A" w:rsidRDefault="00DA4C5A" w:rsidP="00DA4C5A">
      <w:pPr>
        <w:spacing w:after="0" w:line="240" w:lineRule="auto"/>
        <w:rPr>
          <w:rFonts w:ascii="Times New Roman" w:eastAsia="Times New Roman" w:hAnsi="Times New Roman" w:cs="Times New Roman"/>
          <w:b/>
          <w:bCs/>
          <w:color w:val="000000"/>
          <w:sz w:val="24"/>
          <w:szCs w:val="24"/>
          <w:highlight w:val="yellow"/>
          <w:lang w:eastAsia="en-IN" w:bidi="mr-IN"/>
        </w:rPr>
      </w:pPr>
      <w:r w:rsidRPr="00DA4C5A">
        <w:rPr>
          <w:rFonts w:ascii="Times New Roman" w:eastAsia="Times New Roman" w:hAnsi="Times New Roman" w:cs="Times New Roman"/>
          <w:b/>
          <w:bCs/>
          <w:color w:val="000000"/>
          <w:sz w:val="24"/>
          <w:szCs w:val="24"/>
          <w:highlight w:val="yellow"/>
          <w:lang w:eastAsia="en-IN" w:bidi="mr-IN"/>
        </w:rPr>
        <w:t>Comments from MH division</w:t>
      </w:r>
    </w:p>
    <w:p w:rsidR="00DA4C5A" w:rsidRDefault="00DA4C5A" w:rsidP="00DA4C5A">
      <w:pPr>
        <w:pStyle w:val="NoSpacing"/>
        <w:rPr>
          <w:rFonts w:ascii="Times New Roman" w:hAnsi="Times New Roman"/>
          <w:color w:val="000000"/>
          <w:sz w:val="24"/>
          <w:szCs w:val="24"/>
          <w:lang w:eastAsia="en-IN" w:bidi="mr-IN"/>
        </w:rPr>
      </w:pPr>
      <w:r w:rsidRPr="00DA4C5A">
        <w:rPr>
          <w:rFonts w:ascii="Times New Roman" w:hAnsi="Times New Roman"/>
          <w:color w:val="000000"/>
          <w:sz w:val="24"/>
          <w:szCs w:val="24"/>
          <w:highlight w:val="yellow"/>
          <w:lang w:eastAsia="en-IN" w:bidi="mr-IN"/>
        </w:rPr>
        <w:t>Can be considered only after sharing the activities undertaken in the last year and outcome planned in the  present PIP 2013-14.</w:t>
      </w:r>
    </w:p>
    <w:p w:rsidR="00DA4C5A" w:rsidRDefault="00DA4C5A" w:rsidP="00DA4C5A">
      <w:pPr>
        <w:pStyle w:val="NoSpacing"/>
        <w:rPr>
          <w:rFonts w:ascii="Times New Roman" w:hAnsi="Times New Roman"/>
          <w:color w:val="000000"/>
          <w:sz w:val="24"/>
          <w:szCs w:val="24"/>
          <w:lang w:eastAsia="en-IN" w:bidi="mr-IN"/>
        </w:rPr>
      </w:pPr>
    </w:p>
    <w:p w:rsidR="00DA4C5A" w:rsidRPr="00DA4C5A" w:rsidRDefault="00DA4C5A" w:rsidP="00DA4C5A">
      <w:pPr>
        <w:spacing w:after="0" w:line="240" w:lineRule="auto"/>
        <w:rPr>
          <w:rFonts w:ascii="Times New Roman" w:eastAsia="Times New Roman" w:hAnsi="Times New Roman" w:cs="Times New Roman"/>
          <w:color w:val="000000"/>
          <w:sz w:val="24"/>
          <w:szCs w:val="24"/>
          <w:highlight w:val="yellow"/>
          <w:lang w:eastAsia="en-IN" w:bidi="mr-IN"/>
        </w:rPr>
      </w:pPr>
      <w:r w:rsidRPr="00DA4C5A">
        <w:rPr>
          <w:rFonts w:ascii="Times New Roman" w:eastAsia="Times New Roman" w:hAnsi="Times New Roman" w:cs="Times New Roman"/>
          <w:color w:val="000000"/>
          <w:sz w:val="24"/>
          <w:szCs w:val="24"/>
          <w:highlight w:val="yellow"/>
          <w:lang w:eastAsia="en-IN" w:bidi="mr-IN"/>
        </w:rPr>
        <w:t>To be continue from previous year.QAC meeting will be conducted on quarter basis.</w:t>
      </w:r>
    </w:p>
    <w:p w:rsidR="00DA4C5A" w:rsidRPr="00DA4C5A" w:rsidRDefault="00DA4C5A" w:rsidP="00DA4C5A">
      <w:pPr>
        <w:spacing w:after="0" w:line="240" w:lineRule="auto"/>
        <w:rPr>
          <w:rFonts w:ascii="Times New Roman" w:eastAsia="Times New Roman" w:hAnsi="Times New Roman" w:cs="Times New Roman"/>
          <w:b/>
          <w:bCs/>
          <w:color w:val="000000"/>
          <w:sz w:val="24"/>
          <w:szCs w:val="24"/>
          <w:highlight w:val="yellow"/>
          <w:lang w:eastAsia="en-IN" w:bidi="mr-IN"/>
        </w:rPr>
      </w:pPr>
      <w:r w:rsidRPr="00DA4C5A">
        <w:rPr>
          <w:rFonts w:ascii="Times New Roman" w:eastAsia="Times New Roman" w:hAnsi="Times New Roman" w:cs="Times New Roman"/>
          <w:b/>
          <w:bCs/>
          <w:color w:val="000000"/>
          <w:sz w:val="24"/>
          <w:szCs w:val="24"/>
          <w:highlight w:val="yellow"/>
          <w:lang w:eastAsia="en-IN" w:bidi="mr-IN"/>
        </w:rPr>
        <w:t>Comments from MH division</w:t>
      </w:r>
    </w:p>
    <w:p w:rsidR="00DA4C5A" w:rsidRDefault="00DA4C5A" w:rsidP="00DA4C5A">
      <w:pPr>
        <w:pStyle w:val="NoSpacing"/>
        <w:rPr>
          <w:sz w:val="28"/>
        </w:rPr>
      </w:pPr>
      <w:r w:rsidRPr="00DA4C5A">
        <w:rPr>
          <w:rFonts w:ascii="Times New Roman" w:hAnsi="Times New Roman"/>
          <w:color w:val="000000"/>
          <w:sz w:val="24"/>
          <w:szCs w:val="24"/>
          <w:highlight w:val="yellow"/>
          <w:lang w:eastAsia="en-IN" w:bidi="mr-IN"/>
        </w:rPr>
        <w:t>Can be considered only after sharing the activities undertaken in the last year and outcome planned in the  present PIP 2013-14.</w:t>
      </w:r>
    </w:p>
    <w:p w:rsidR="0061713C" w:rsidRPr="009C3365" w:rsidRDefault="0061713C" w:rsidP="0061713C">
      <w:pPr>
        <w:rPr>
          <w:b/>
        </w:rPr>
      </w:pPr>
      <w:r w:rsidRPr="009C3365">
        <w:rPr>
          <w:b/>
        </w:rPr>
        <w:t>Constitution of QAC at State &amp; District level</w:t>
      </w:r>
    </w:p>
    <w:p w:rsidR="0061713C" w:rsidRPr="00557914" w:rsidRDefault="0061713C" w:rsidP="0061713C">
      <w:pPr>
        <w:pStyle w:val="NoSpacing"/>
        <w:rPr>
          <w:b/>
        </w:rPr>
      </w:pPr>
      <w:r w:rsidRPr="00557914">
        <w:rPr>
          <w:b/>
        </w:rPr>
        <w:t>State Level:</w:t>
      </w:r>
    </w:p>
    <w:p w:rsidR="0061713C" w:rsidRDefault="0061713C" w:rsidP="0061713C">
      <w:pPr>
        <w:pStyle w:val="NoSpacing"/>
      </w:pPr>
      <w:r>
        <w:t>Members of State level QAC members are:-</w:t>
      </w:r>
    </w:p>
    <w:p w:rsidR="0061713C" w:rsidRDefault="0061713C" w:rsidP="0061713C">
      <w:pPr>
        <w:pStyle w:val="NoSpacing"/>
        <w:numPr>
          <w:ilvl w:val="0"/>
          <w:numId w:val="31"/>
        </w:numPr>
      </w:pPr>
      <w:r>
        <w:t>Secretary</w:t>
      </w:r>
    </w:p>
    <w:p w:rsidR="0061713C" w:rsidRDefault="0061713C" w:rsidP="0061713C">
      <w:pPr>
        <w:pStyle w:val="NoSpacing"/>
        <w:numPr>
          <w:ilvl w:val="0"/>
          <w:numId w:val="31"/>
        </w:numPr>
      </w:pPr>
      <w:r>
        <w:lastRenderedPageBreak/>
        <w:t>Director, H&amp;FW</w:t>
      </w:r>
    </w:p>
    <w:p w:rsidR="0061713C" w:rsidRDefault="0061713C" w:rsidP="0061713C">
      <w:pPr>
        <w:pStyle w:val="NoSpacing"/>
        <w:numPr>
          <w:ilvl w:val="0"/>
          <w:numId w:val="31"/>
        </w:numPr>
      </w:pPr>
      <w:r>
        <w:t>Director, DHME</w:t>
      </w:r>
    </w:p>
    <w:p w:rsidR="0061713C" w:rsidRDefault="0061713C" w:rsidP="0061713C">
      <w:pPr>
        <w:pStyle w:val="NoSpacing"/>
        <w:numPr>
          <w:ilvl w:val="0"/>
          <w:numId w:val="31"/>
        </w:numPr>
      </w:pPr>
      <w:r>
        <w:t>One Empanelled Vasectomy Surgeon</w:t>
      </w:r>
    </w:p>
    <w:p w:rsidR="0061713C" w:rsidRDefault="0061713C" w:rsidP="0061713C">
      <w:pPr>
        <w:pStyle w:val="NoSpacing"/>
        <w:numPr>
          <w:ilvl w:val="0"/>
          <w:numId w:val="31"/>
        </w:numPr>
      </w:pPr>
      <w:r>
        <w:t xml:space="preserve">One Anaesthetist </w:t>
      </w:r>
    </w:p>
    <w:p w:rsidR="0061713C" w:rsidRDefault="0061713C" w:rsidP="0061713C">
      <w:pPr>
        <w:pStyle w:val="NoSpacing"/>
        <w:numPr>
          <w:ilvl w:val="0"/>
          <w:numId w:val="31"/>
        </w:numPr>
      </w:pPr>
      <w:r>
        <w:t>State Nursing Director</w:t>
      </w:r>
    </w:p>
    <w:p w:rsidR="0061713C" w:rsidRDefault="0061713C" w:rsidP="0061713C">
      <w:pPr>
        <w:pStyle w:val="NoSpacing"/>
        <w:numPr>
          <w:ilvl w:val="0"/>
          <w:numId w:val="31"/>
        </w:numPr>
      </w:pPr>
      <w:r>
        <w:t>Joint Director(FW)</w:t>
      </w:r>
    </w:p>
    <w:p w:rsidR="0061713C" w:rsidRDefault="0061713C" w:rsidP="0061713C">
      <w:pPr>
        <w:pStyle w:val="NoSpacing"/>
        <w:numPr>
          <w:ilvl w:val="0"/>
          <w:numId w:val="31"/>
        </w:numPr>
      </w:pPr>
      <w:r>
        <w:t>Deputy Director (FW) / State Programme Officer</w:t>
      </w:r>
    </w:p>
    <w:p w:rsidR="0061713C" w:rsidRDefault="0061713C" w:rsidP="0061713C">
      <w:pPr>
        <w:pStyle w:val="NoSpacing"/>
        <w:numPr>
          <w:ilvl w:val="0"/>
          <w:numId w:val="31"/>
        </w:numPr>
      </w:pPr>
      <w:r>
        <w:t>One member from accredited private sector</w:t>
      </w:r>
    </w:p>
    <w:p w:rsidR="0061713C" w:rsidRDefault="0061713C" w:rsidP="0061713C">
      <w:pPr>
        <w:pStyle w:val="NoSpacing"/>
      </w:pPr>
    </w:p>
    <w:p w:rsidR="0061713C" w:rsidRDefault="0061713C" w:rsidP="0061713C">
      <w:pPr>
        <w:pStyle w:val="NoSpacing"/>
        <w:ind w:firstLine="720"/>
        <w:jc w:val="both"/>
      </w:pPr>
      <w:r>
        <w:t xml:space="preserve">They visit both Public and Private facilities providing family planning services in the State and ensure the implementation of National Standards. </w:t>
      </w:r>
    </w:p>
    <w:p w:rsidR="0061713C" w:rsidRDefault="0061713C" w:rsidP="0061713C">
      <w:pPr>
        <w:pStyle w:val="NoSpacing"/>
        <w:ind w:firstLine="720"/>
        <w:jc w:val="both"/>
      </w:pPr>
      <w:r>
        <w:t>The State Level QAC team review and prepare report regarding Failure, Complication and Death following Sterilization in the State. They also review the implementation of the National Family Planning Insurance Scheme (Payment of Compensation) in the State.</w:t>
      </w:r>
    </w:p>
    <w:p w:rsidR="0061713C" w:rsidRDefault="0061713C" w:rsidP="0061713C">
      <w:pPr>
        <w:pStyle w:val="NoSpacing"/>
        <w:jc w:val="both"/>
      </w:pPr>
    </w:p>
    <w:p w:rsidR="0061713C" w:rsidRPr="00557914" w:rsidRDefault="0061713C" w:rsidP="0061713C">
      <w:pPr>
        <w:pStyle w:val="NoSpacing"/>
        <w:jc w:val="both"/>
        <w:rPr>
          <w:b/>
        </w:rPr>
      </w:pPr>
      <w:r w:rsidRPr="00557914">
        <w:rPr>
          <w:b/>
        </w:rPr>
        <w:t>District Level:</w:t>
      </w:r>
    </w:p>
    <w:p w:rsidR="0061713C" w:rsidRDefault="0061713C" w:rsidP="0061713C">
      <w:pPr>
        <w:pStyle w:val="NoSpacing"/>
        <w:jc w:val="both"/>
      </w:pPr>
      <w:r>
        <w:t>Members of District Level QAC members are:-</w:t>
      </w:r>
    </w:p>
    <w:p w:rsidR="0061713C" w:rsidRDefault="0061713C" w:rsidP="0061713C">
      <w:pPr>
        <w:pStyle w:val="NoSpacing"/>
        <w:numPr>
          <w:ilvl w:val="0"/>
          <w:numId w:val="32"/>
        </w:numPr>
        <w:jc w:val="both"/>
      </w:pPr>
      <w:r>
        <w:t>Deputy Commisioner</w:t>
      </w:r>
    </w:p>
    <w:p w:rsidR="0061713C" w:rsidRDefault="0061713C" w:rsidP="0061713C">
      <w:pPr>
        <w:pStyle w:val="NoSpacing"/>
        <w:numPr>
          <w:ilvl w:val="0"/>
          <w:numId w:val="32"/>
        </w:numPr>
        <w:jc w:val="both"/>
      </w:pPr>
      <w:r>
        <w:t>Chief Medical Officer</w:t>
      </w:r>
    </w:p>
    <w:p w:rsidR="0061713C" w:rsidRDefault="0061713C" w:rsidP="0061713C">
      <w:pPr>
        <w:pStyle w:val="NoSpacing"/>
        <w:numPr>
          <w:ilvl w:val="0"/>
          <w:numId w:val="32"/>
        </w:numPr>
        <w:jc w:val="both"/>
      </w:pPr>
      <w:r>
        <w:t>One empanelled Gynaecologist</w:t>
      </w:r>
    </w:p>
    <w:p w:rsidR="0061713C" w:rsidRDefault="0061713C" w:rsidP="0061713C">
      <w:pPr>
        <w:pStyle w:val="NoSpacing"/>
        <w:numPr>
          <w:ilvl w:val="0"/>
          <w:numId w:val="32"/>
        </w:numPr>
      </w:pPr>
      <w:r>
        <w:t>One Empanelled Vasectomy Surgeon</w:t>
      </w:r>
    </w:p>
    <w:p w:rsidR="0061713C" w:rsidRDefault="0061713C" w:rsidP="0061713C">
      <w:pPr>
        <w:pStyle w:val="NoSpacing"/>
        <w:numPr>
          <w:ilvl w:val="0"/>
          <w:numId w:val="32"/>
        </w:numPr>
      </w:pPr>
      <w:r>
        <w:t>One Anaesthetist</w:t>
      </w:r>
    </w:p>
    <w:p w:rsidR="0061713C" w:rsidRDefault="0061713C" w:rsidP="0061713C">
      <w:pPr>
        <w:pStyle w:val="NoSpacing"/>
        <w:numPr>
          <w:ilvl w:val="0"/>
          <w:numId w:val="32"/>
        </w:numPr>
        <w:jc w:val="both"/>
      </w:pPr>
      <w:r>
        <w:t>District Family Welfare Officer</w:t>
      </w:r>
    </w:p>
    <w:p w:rsidR="0061713C" w:rsidRDefault="0061713C" w:rsidP="0061713C">
      <w:pPr>
        <w:pStyle w:val="NoSpacing"/>
        <w:numPr>
          <w:ilvl w:val="0"/>
          <w:numId w:val="32"/>
        </w:numPr>
        <w:jc w:val="both"/>
      </w:pPr>
      <w:r>
        <w:t>One representative  from the Nursing cadre</w:t>
      </w:r>
    </w:p>
    <w:p w:rsidR="0061713C" w:rsidRDefault="0061713C" w:rsidP="0061713C">
      <w:pPr>
        <w:pStyle w:val="NoSpacing"/>
        <w:ind w:left="1080"/>
        <w:jc w:val="both"/>
      </w:pPr>
    </w:p>
    <w:p w:rsidR="0061713C" w:rsidRDefault="0061713C" w:rsidP="0061713C">
      <w:pPr>
        <w:pStyle w:val="NoSpacing"/>
        <w:ind w:firstLine="720"/>
        <w:jc w:val="both"/>
      </w:pPr>
      <w:r>
        <w:t xml:space="preserve">The District Level QAC team conducts Medical Audit and process all cases of Failure, Complication and Death following Sterilization in the District. They review all Institution i.e Government and accredited Private Hospital for quality of care as per the standards laid down by GoI. They also submit quarterly reports as per the prescribed format to the State level QAC </w:t>
      </w:r>
    </w:p>
    <w:p w:rsidR="0061713C" w:rsidRDefault="0061713C" w:rsidP="0061713C">
      <w:pPr>
        <w:pStyle w:val="NoSpacing"/>
        <w:ind w:firstLine="720"/>
        <w:jc w:val="both"/>
      </w:pPr>
      <w:r>
        <w:t>They had a meeting once every three months (every quarter) and discuss and review the work done in their District regarding Family Planning and ensure that they take appropriate measures.</w:t>
      </w:r>
    </w:p>
    <w:p w:rsidR="0061713C" w:rsidRDefault="0061713C" w:rsidP="00E95D9A">
      <w:pPr>
        <w:pStyle w:val="NoSpacing"/>
        <w:rPr>
          <w:sz w:val="28"/>
        </w:rPr>
      </w:pPr>
    </w:p>
    <w:p w:rsidR="00E95D9A" w:rsidRDefault="00E95D9A" w:rsidP="00E95D9A">
      <w:pPr>
        <w:pStyle w:val="NoSpacing"/>
      </w:pPr>
      <w:r w:rsidRPr="000B6309">
        <w:rPr>
          <w:sz w:val="28"/>
        </w:rPr>
        <w:t>FMR Code: B-15.</w:t>
      </w:r>
      <w:r>
        <w:rPr>
          <w:sz w:val="28"/>
        </w:rPr>
        <w:t>3</w:t>
      </w:r>
      <w:r w:rsidRPr="000B6309">
        <w:rPr>
          <w:sz w:val="28"/>
        </w:rPr>
        <w:t xml:space="preserve">- </w:t>
      </w:r>
      <w:r w:rsidRPr="000B6309">
        <w:t xml:space="preserve">Monitoring &amp; Evaluation </w:t>
      </w:r>
    </w:p>
    <w:tbl>
      <w:tblPr>
        <w:tblW w:w="4901" w:type="pct"/>
        <w:tblInd w:w="-72" w:type="dxa"/>
        <w:tblLayout w:type="fixed"/>
        <w:tblLook w:val="04A0"/>
      </w:tblPr>
      <w:tblGrid>
        <w:gridCol w:w="1582"/>
        <w:gridCol w:w="2301"/>
        <w:gridCol w:w="653"/>
        <w:gridCol w:w="1570"/>
        <w:gridCol w:w="65"/>
        <w:gridCol w:w="2524"/>
        <w:gridCol w:w="1583"/>
        <w:gridCol w:w="1317"/>
        <w:gridCol w:w="1320"/>
      </w:tblGrid>
      <w:tr w:rsidR="00E95D9A" w:rsidRPr="000B6309" w:rsidTr="006F5A76">
        <w:trPr>
          <w:trHeight w:val="450"/>
          <w:tblHeader/>
        </w:trPr>
        <w:tc>
          <w:tcPr>
            <w:tcW w:w="6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color w:val="000000"/>
                <w:lang w:eastAsia="en-IN"/>
              </w:rPr>
            </w:pPr>
            <w:r w:rsidRPr="000B6309">
              <w:rPr>
                <w:rFonts w:ascii="Times New Roman" w:hAnsi="Times New Roman" w:cs="Times New Roman"/>
              </w:rPr>
              <w:lastRenderedPageBreak/>
              <w:br w:type="page"/>
            </w:r>
            <w:r w:rsidRPr="000B6309">
              <w:rPr>
                <w:rFonts w:ascii="Times New Roman" w:eastAsia="Times New Roman" w:hAnsi="Times New Roman" w:cs="Times New Roman"/>
                <w:b/>
                <w:color w:val="000000"/>
                <w:lang w:eastAsia="en-IN"/>
              </w:rPr>
              <w:t>Major Head </w:t>
            </w:r>
          </w:p>
        </w:tc>
        <w:tc>
          <w:tcPr>
            <w:tcW w:w="891" w:type="pct"/>
            <w:tcBorders>
              <w:top w:val="single" w:sz="4" w:space="0" w:color="auto"/>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color w:val="000000"/>
                <w:lang w:eastAsia="en-IN"/>
              </w:rPr>
            </w:pPr>
            <w:r w:rsidRPr="000B6309">
              <w:rPr>
                <w:rFonts w:ascii="Times New Roman" w:eastAsia="Times New Roman" w:hAnsi="Times New Roman" w:cs="Times New Roman"/>
                <w:b/>
                <w:color w:val="000000"/>
                <w:lang w:eastAsia="en-IN"/>
              </w:rPr>
              <w:t>Minor Head </w:t>
            </w:r>
          </w:p>
        </w:tc>
        <w:tc>
          <w:tcPr>
            <w:tcW w:w="253" w:type="pct"/>
            <w:tcBorders>
              <w:top w:val="single" w:sz="4" w:space="0" w:color="auto"/>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color w:val="000000"/>
                <w:lang w:eastAsia="en-IN"/>
              </w:rPr>
            </w:pPr>
            <w:r w:rsidRPr="000B6309">
              <w:rPr>
                <w:rFonts w:ascii="Times New Roman" w:eastAsia="Times New Roman" w:hAnsi="Times New Roman" w:cs="Times New Roman"/>
                <w:b/>
                <w:color w:val="000000"/>
                <w:lang w:eastAsia="en-IN"/>
              </w:rPr>
              <w:t> </w:t>
            </w:r>
          </w:p>
        </w:tc>
        <w:tc>
          <w:tcPr>
            <w:tcW w:w="608" w:type="pct"/>
            <w:tcBorders>
              <w:top w:val="single" w:sz="4" w:space="0" w:color="auto"/>
              <w:left w:val="nil"/>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center"/>
              <w:rPr>
                <w:rFonts w:ascii="Times New Roman" w:eastAsia="Times New Roman" w:hAnsi="Times New Roman" w:cs="Times New Roman"/>
                <w:b/>
                <w:color w:val="000000"/>
                <w:lang w:eastAsia="en-IN"/>
              </w:rPr>
            </w:pPr>
            <w:r w:rsidRPr="000B6309">
              <w:rPr>
                <w:rFonts w:ascii="Times New Roman" w:eastAsia="Times New Roman" w:hAnsi="Times New Roman" w:cs="Times New Roman"/>
                <w:b/>
                <w:color w:val="000000"/>
                <w:lang w:eastAsia="en-IN"/>
              </w:rPr>
              <w:t>Budget in Rs</w:t>
            </w:r>
          </w:p>
        </w:tc>
        <w:tc>
          <w:tcPr>
            <w:tcW w:w="1002" w:type="pct"/>
            <w:gridSpan w:val="2"/>
            <w:tcBorders>
              <w:top w:val="single" w:sz="4" w:space="0" w:color="auto"/>
              <w:left w:val="nil"/>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rPr>
                <w:rFonts w:ascii="Times New Roman" w:eastAsia="Times New Roman" w:hAnsi="Times New Roman" w:cs="Times New Roman"/>
                <w:b/>
                <w:color w:val="000000"/>
                <w:lang w:eastAsia="en-IN"/>
              </w:rPr>
            </w:pPr>
            <w:r w:rsidRPr="000B6309">
              <w:rPr>
                <w:rFonts w:ascii="Times New Roman" w:eastAsia="Times New Roman" w:hAnsi="Times New Roman" w:cs="Times New Roman"/>
                <w:b/>
                <w:color w:val="000000"/>
                <w:lang w:eastAsia="en-IN"/>
              </w:rPr>
              <w:t>Details (including cost per unit)</w:t>
            </w:r>
          </w:p>
        </w:tc>
        <w:tc>
          <w:tcPr>
            <w:tcW w:w="613"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b/>
                <w:color w:val="000000"/>
                <w:lang w:eastAsia="en-IN"/>
              </w:rPr>
            </w:pPr>
            <w:r w:rsidRPr="000B6309">
              <w:rPr>
                <w:rFonts w:ascii="Times New Roman" w:eastAsia="Times New Roman" w:hAnsi="Times New Roman" w:cs="Times New Roman"/>
                <w:b/>
                <w:color w:val="000000"/>
                <w:lang w:eastAsia="en-IN"/>
              </w:rPr>
              <w:t>Remarks</w:t>
            </w:r>
          </w:p>
        </w:tc>
        <w:tc>
          <w:tcPr>
            <w:tcW w:w="510"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b/>
                <w:color w:val="000000"/>
                <w:lang w:eastAsia="en-IN"/>
              </w:rPr>
            </w:pPr>
            <w:r w:rsidRPr="000B6309">
              <w:rPr>
                <w:rFonts w:ascii="Times New Roman" w:eastAsia="Times New Roman" w:hAnsi="Times New Roman" w:cs="Times New Roman"/>
                <w:b/>
                <w:color w:val="000000"/>
                <w:lang w:eastAsia="en-IN"/>
              </w:rPr>
              <w:t>Amount approved in 2012-13</w:t>
            </w:r>
            <w:r>
              <w:rPr>
                <w:rFonts w:ascii="Times New Roman" w:eastAsia="Times New Roman" w:hAnsi="Times New Roman" w:cs="Times New Roman"/>
                <w:b/>
                <w:color w:val="000000"/>
                <w:lang w:eastAsia="en-IN"/>
              </w:rPr>
              <w:t>(Rs. In lakhs)</w:t>
            </w:r>
          </w:p>
        </w:tc>
        <w:tc>
          <w:tcPr>
            <w:tcW w:w="511"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b/>
                <w:color w:val="000000"/>
                <w:lang w:eastAsia="en-IN"/>
              </w:rPr>
            </w:pPr>
            <w:r w:rsidRPr="000B6309">
              <w:rPr>
                <w:rFonts w:ascii="Times New Roman" w:eastAsia="Times New Roman" w:hAnsi="Times New Roman" w:cs="Times New Roman"/>
                <w:b/>
                <w:color w:val="000000"/>
                <w:lang w:eastAsia="en-IN"/>
              </w:rPr>
              <w:t>Actual expenditure in 12-13</w:t>
            </w:r>
            <w:r>
              <w:rPr>
                <w:rFonts w:ascii="Times New Roman" w:eastAsia="Times New Roman" w:hAnsi="Times New Roman" w:cs="Times New Roman"/>
                <w:b/>
                <w:color w:val="000000"/>
                <w:lang w:eastAsia="en-IN"/>
              </w:rPr>
              <w:t xml:space="preserve"> (Rs. In lakhs)</w:t>
            </w:r>
          </w:p>
        </w:tc>
      </w:tr>
      <w:tr w:rsidR="00E95D9A" w:rsidRPr="000B6309" w:rsidTr="006F5A76">
        <w:trPr>
          <w:trHeight w:val="630"/>
        </w:trPr>
        <w:tc>
          <w:tcPr>
            <w:tcW w:w="612" w:type="pct"/>
            <w:vMerge w:val="restart"/>
            <w:tcBorders>
              <w:top w:val="nil"/>
              <w:left w:val="single" w:sz="4" w:space="0" w:color="auto"/>
              <w:right w:val="single" w:sz="4" w:space="0" w:color="auto"/>
            </w:tcBorders>
            <w:shd w:val="clear" w:color="auto" w:fill="auto"/>
            <w:vAlign w:val="center"/>
            <w:hideMark/>
          </w:tcPr>
          <w:p w:rsidR="00E95D9A" w:rsidRDefault="00E95D9A" w:rsidP="006F5A76">
            <w:pPr>
              <w:spacing w:after="0" w:line="240" w:lineRule="auto"/>
              <w:ind w:hanging="15"/>
              <w:jc w:val="both"/>
              <w:rPr>
                <w:rFonts w:ascii="Times New Roman" w:eastAsia="Times New Roman" w:hAnsi="Times New Roman" w:cs="Times New Roman"/>
                <w:bCs/>
                <w:color w:val="000000"/>
                <w:lang w:eastAsia="en-IN"/>
              </w:rPr>
            </w:pPr>
          </w:p>
          <w:p w:rsidR="00E95D9A" w:rsidRDefault="00E95D9A" w:rsidP="006F5A76">
            <w:pPr>
              <w:spacing w:after="0" w:line="240" w:lineRule="auto"/>
              <w:jc w:val="both"/>
              <w:rPr>
                <w:rFonts w:ascii="Times New Roman" w:eastAsia="Times New Roman" w:hAnsi="Times New Roman" w:cs="Times New Roman"/>
                <w:bCs/>
                <w:color w:val="000000"/>
                <w:lang w:eastAsia="en-IN"/>
              </w:rPr>
            </w:pPr>
          </w:p>
          <w:p w:rsidR="00E95D9A" w:rsidRDefault="00E95D9A" w:rsidP="006F5A76">
            <w:pPr>
              <w:spacing w:after="0" w:line="240" w:lineRule="auto"/>
              <w:jc w:val="both"/>
              <w:rPr>
                <w:rFonts w:ascii="Times New Roman" w:eastAsia="Times New Roman" w:hAnsi="Times New Roman" w:cs="Times New Roman"/>
                <w:bCs/>
                <w:color w:val="000000"/>
                <w:lang w:eastAsia="en-IN"/>
              </w:rPr>
            </w:pPr>
          </w:p>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r w:rsidRPr="000B6309">
              <w:rPr>
                <w:rFonts w:ascii="Times New Roman" w:eastAsia="Times New Roman" w:hAnsi="Times New Roman" w:cs="Times New Roman"/>
                <w:bCs/>
                <w:color w:val="000000"/>
                <w:lang w:eastAsia="en-IN"/>
              </w:rPr>
              <w:t xml:space="preserve">1.Strengthening of                                  M&amp;E/HMIS/ MCH Tracking                                                                </w:t>
            </w:r>
          </w:p>
        </w:tc>
        <w:tc>
          <w:tcPr>
            <w:tcW w:w="891" w:type="pct"/>
            <w:tcBorders>
              <w:top w:val="nil"/>
              <w:left w:val="nil"/>
              <w:bottom w:val="single" w:sz="4" w:space="0" w:color="auto"/>
              <w:right w:val="single" w:sz="4" w:space="0" w:color="auto"/>
            </w:tcBorders>
            <w:shd w:val="clear" w:color="auto" w:fill="auto"/>
            <w:vAlign w:val="center"/>
            <w:hideMark/>
          </w:tcPr>
          <w:p w:rsidR="00E95D9A" w:rsidRPr="008E6831" w:rsidRDefault="00E95D9A" w:rsidP="006F5A76">
            <w:pPr>
              <w:spacing w:after="0" w:line="240" w:lineRule="auto"/>
              <w:jc w:val="both"/>
              <w:rPr>
                <w:rFonts w:ascii="Times New Roman" w:eastAsia="Times New Roman" w:hAnsi="Times New Roman" w:cs="Times New Roman"/>
                <w:bCs/>
                <w:color w:val="000000"/>
                <w:lang w:eastAsia="en-IN"/>
              </w:rPr>
            </w:pPr>
            <w:r w:rsidRPr="008E6831">
              <w:rPr>
                <w:rFonts w:ascii="Times New Roman" w:eastAsia="Times New Roman" w:hAnsi="Times New Roman" w:cs="Times New Roman"/>
                <w:bCs/>
                <w:color w:val="000000"/>
                <w:lang w:eastAsia="en-IN"/>
              </w:rPr>
              <w:t>Salaries of Consultants (HMIS)</w:t>
            </w:r>
          </w:p>
        </w:tc>
        <w:tc>
          <w:tcPr>
            <w:tcW w:w="253" w:type="pct"/>
            <w:tcBorders>
              <w:top w:val="nil"/>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sidRPr="000B6309">
              <w:rPr>
                <w:rFonts w:ascii="Times New Roman" w:eastAsia="Times New Roman" w:hAnsi="Times New Roman" w:cs="Times New Roman"/>
                <w:b/>
                <w:bCs/>
                <w:color w:val="000000"/>
                <w:lang w:eastAsia="en-IN"/>
              </w:rPr>
              <w:t>1.1</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jc w:val="both"/>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w:t>
            </w:r>
            <w:r>
              <w:t xml:space="preserve"> </w:t>
            </w:r>
            <w:r>
              <w:rPr>
                <w:rFonts w:ascii="Times New Roman" w:eastAsia="Times New Roman" w:hAnsi="Times New Roman" w:cs="Times New Roman"/>
                <w:color w:val="000000"/>
                <w:lang w:eastAsia="en-IN"/>
              </w:rPr>
              <w:t>4,32,000/-</w:t>
            </w:r>
          </w:p>
        </w:tc>
        <w:tc>
          <w:tcPr>
            <w:tcW w:w="1002" w:type="pct"/>
            <w:gridSpan w:val="2"/>
            <w:tcBorders>
              <w:top w:val="nil"/>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Rs.36,000/- per month x12</w:t>
            </w:r>
          </w:p>
        </w:tc>
        <w:tc>
          <w:tcPr>
            <w:tcW w:w="613" w:type="pct"/>
            <w:tcBorders>
              <w:top w:val="nil"/>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sidRPr="00C82F23">
              <w:rPr>
                <w:rFonts w:ascii="Times New Roman" w:eastAsia="Times New Roman" w:hAnsi="Times New Roman" w:cs="Times New Roman"/>
                <w:color w:val="000000"/>
                <w:lang w:eastAsia="en-IN"/>
              </w:rPr>
              <w:t>To be continued from previous year</w:t>
            </w:r>
          </w:p>
        </w:tc>
        <w:tc>
          <w:tcPr>
            <w:tcW w:w="510" w:type="pct"/>
            <w:tcBorders>
              <w:top w:val="nil"/>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3.6</w:t>
            </w:r>
          </w:p>
        </w:tc>
        <w:tc>
          <w:tcPr>
            <w:tcW w:w="511" w:type="pct"/>
            <w:tcBorders>
              <w:top w:val="nil"/>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2.4</w:t>
            </w:r>
          </w:p>
        </w:tc>
      </w:tr>
      <w:tr w:rsidR="00E95D9A" w:rsidRPr="000B6309" w:rsidTr="006F5A76">
        <w:trPr>
          <w:trHeight w:val="630"/>
        </w:trPr>
        <w:tc>
          <w:tcPr>
            <w:tcW w:w="612" w:type="pct"/>
            <w:vMerge/>
            <w:tcBorders>
              <w:top w:val="nil"/>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tcBorders>
              <w:top w:val="nil"/>
              <w:left w:val="nil"/>
              <w:bottom w:val="single" w:sz="4" w:space="0" w:color="auto"/>
              <w:right w:val="single" w:sz="4" w:space="0" w:color="auto"/>
            </w:tcBorders>
            <w:shd w:val="clear" w:color="auto" w:fill="auto"/>
            <w:vAlign w:val="center"/>
            <w:hideMark/>
          </w:tcPr>
          <w:p w:rsidR="00E95D9A" w:rsidRPr="008E6831" w:rsidRDefault="00E95D9A" w:rsidP="006F5A76">
            <w:pPr>
              <w:spacing w:after="0" w:line="240" w:lineRule="auto"/>
              <w:jc w:val="both"/>
              <w:rPr>
                <w:rFonts w:ascii="Times New Roman" w:eastAsia="Times New Roman" w:hAnsi="Times New Roman" w:cs="Times New Roman"/>
                <w:bCs/>
                <w:color w:val="000000"/>
                <w:lang w:eastAsia="en-IN"/>
              </w:rPr>
            </w:pPr>
            <w:r w:rsidRPr="008E6831">
              <w:rPr>
                <w:rFonts w:ascii="Times New Roman" w:eastAsia="Times New Roman" w:hAnsi="Times New Roman" w:cs="Times New Roman"/>
                <w:bCs/>
                <w:color w:val="000000"/>
                <w:lang w:eastAsia="en-IN"/>
              </w:rPr>
              <w:t>Salaries of MIS  manager</w:t>
            </w:r>
          </w:p>
        </w:tc>
        <w:tc>
          <w:tcPr>
            <w:tcW w:w="253" w:type="pct"/>
            <w:tcBorders>
              <w:top w:val="nil"/>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1.1.1</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jc w:val="both"/>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w:t>
            </w:r>
            <w:r>
              <w:t xml:space="preserve"> </w:t>
            </w:r>
            <w:r>
              <w:rPr>
                <w:rFonts w:ascii="Times New Roman" w:eastAsia="Times New Roman" w:hAnsi="Times New Roman" w:cs="Times New Roman"/>
                <w:color w:val="000000"/>
                <w:lang w:eastAsia="en-IN"/>
              </w:rPr>
              <w:t>4,08,000/-</w:t>
            </w:r>
          </w:p>
        </w:tc>
        <w:tc>
          <w:tcPr>
            <w:tcW w:w="1002" w:type="pct"/>
            <w:gridSpan w:val="2"/>
            <w:tcBorders>
              <w:top w:val="nil"/>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Rs.34,000/- per month x12</w:t>
            </w:r>
          </w:p>
        </w:tc>
        <w:tc>
          <w:tcPr>
            <w:tcW w:w="613" w:type="pct"/>
            <w:vMerge w:val="restart"/>
            <w:tcBorders>
              <w:top w:val="nil"/>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 xml:space="preserve">Shifted from RCH Programme Management </w:t>
            </w:r>
          </w:p>
        </w:tc>
        <w:tc>
          <w:tcPr>
            <w:tcW w:w="1021" w:type="pct"/>
            <w:gridSpan w:val="2"/>
            <w:vMerge w:val="restart"/>
            <w:tcBorders>
              <w:top w:val="nil"/>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 xml:space="preserve">Budgeted at RCH and actual expenditure detailed may be given from RCH </w:t>
            </w:r>
          </w:p>
        </w:tc>
      </w:tr>
      <w:tr w:rsidR="00E95D9A" w:rsidRPr="000B6309" w:rsidTr="006F5A76">
        <w:trPr>
          <w:trHeight w:val="630"/>
        </w:trPr>
        <w:tc>
          <w:tcPr>
            <w:tcW w:w="612" w:type="pct"/>
            <w:vMerge/>
            <w:tcBorders>
              <w:top w:val="nil"/>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tcBorders>
              <w:top w:val="nil"/>
              <w:left w:val="nil"/>
              <w:bottom w:val="single" w:sz="4" w:space="0" w:color="auto"/>
              <w:right w:val="single" w:sz="4" w:space="0" w:color="auto"/>
            </w:tcBorders>
            <w:shd w:val="clear" w:color="auto" w:fill="auto"/>
            <w:vAlign w:val="center"/>
            <w:hideMark/>
          </w:tcPr>
          <w:p w:rsidR="00E95D9A" w:rsidRPr="008E6831" w:rsidRDefault="00E95D9A" w:rsidP="006F5A76">
            <w:pPr>
              <w:spacing w:after="0" w:line="240" w:lineRule="auto"/>
              <w:jc w:val="both"/>
              <w:rPr>
                <w:rFonts w:ascii="Times New Roman" w:eastAsia="Times New Roman" w:hAnsi="Times New Roman" w:cs="Times New Roman"/>
                <w:bCs/>
                <w:color w:val="000000"/>
                <w:lang w:eastAsia="en-IN"/>
              </w:rPr>
            </w:pPr>
            <w:r w:rsidRPr="008E6831">
              <w:rPr>
                <w:rFonts w:ascii="Times New Roman" w:eastAsia="Times New Roman" w:hAnsi="Times New Roman" w:cs="Times New Roman"/>
                <w:bCs/>
                <w:color w:val="000000"/>
                <w:lang w:eastAsia="en-IN"/>
              </w:rPr>
              <w:t>Salaries of Statistical Assistant</w:t>
            </w:r>
            <w:r>
              <w:rPr>
                <w:rFonts w:ascii="Times New Roman" w:eastAsia="Times New Roman" w:hAnsi="Times New Roman" w:cs="Times New Roman"/>
                <w:bCs/>
                <w:color w:val="000000"/>
                <w:lang w:eastAsia="en-IN"/>
              </w:rPr>
              <w:t>/Data Analyst</w:t>
            </w:r>
          </w:p>
        </w:tc>
        <w:tc>
          <w:tcPr>
            <w:tcW w:w="253" w:type="pct"/>
            <w:tcBorders>
              <w:top w:val="nil"/>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1.1.2</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Pr="000B6309" w:rsidRDefault="00E95D9A" w:rsidP="00867E50">
            <w:pPr>
              <w:spacing w:after="0" w:line="240" w:lineRule="auto"/>
              <w:jc w:val="both"/>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w:t>
            </w:r>
            <w:r>
              <w:t xml:space="preserve"> </w:t>
            </w:r>
            <w:r>
              <w:rPr>
                <w:rFonts w:ascii="Times New Roman" w:eastAsia="Times New Roman" w:hAnsi="Times New Roman" w:cs="Times New Roman"/>
                <w:color w:val="000000"/>
                <w:lang w:eastAsia="en-IN"/>
              </w:rPr>
              <w:t>2,</w:t>
            </w:r>
            <w:r w:rsidR="00867E50">
              <w:rPr>
                <w:rFonts w:ascii="Times New Roman" w:eastAsia="Times New Roman" w:hAnsi="Times New Roman" w:cs="Times New Roman"/>
                <w:color w:val="000000"/>
                <w:lang w:eastAsia="en-IN"/>
              </w:rPr>
              <w:t>16</w:t>
            </w:r>
            <w:r>
              <w:rPr>
                <w:rFonts w:ascii="Times New Roman" w:eastAsia="Times New Roman" w:hAnsi="Times New Roman" w:cs="Times New Roman"/>
                <w:color w:val="000000"/>
                <w:lang w:eastAsia="en-IN"/>
              </w:rPr>
              <w:t>,</w:t>
            </w:r>
            <w:r w:rsidR="00867E50">
              <w:rPr>
                <w:rFonts w:ascii="Times New Roman" w:eastAsia="Times New Roman" w:hAnsi="Times New Roman" w:cs="Times New Roman"/>
                <w:color w:val="000000"/>
                <w:lang w:eastAsia="en-IN"/>
              </w:rPr>
              <w:t>0</w:t>
            </w:r>
            <w:r>
              <w:rPr>
                <w:rFonts w:ascii="Times New Roman" w:eastAsia="Times New Roman" w:hAnsi="Times New Roman" w:cs="Times New Roman"/>
                <w:color w:val="000000"/>
                <w:lang w:eastAsia="en-IN"/>
              </w:rPr>
              <w:t>00/-</w:t>
            </w:r>
          </w:p>
        </w:tc>
        <w:tc>
          <w:tcPr>
            <w:tcW w:w="1002" w:type="pct"/>
            <w:gridSpan w:val="2"/>
            <w:tcBorders>
              <w:top w:val="nil"/>
              <w:left w:val="nil"/>
              <w:bottom w:val="single" w:sz="4" w:space="0" w:color="auto"/>
              <w:right w:val="single" w:sz="4" w:space="0" w:color="auto"/>
            </w:tcBorders>
            <w:shd w:val="clear" w:color="auto" w:fill="auto"/>
            <w:noWrap/>
            <w:vAlign w:val="bottom"/>
            <w:hideMark/>
          </w:tcPr>
          <w:p w:rsidR="00E95D9A" w:rsidRPr="00E95D9A" w:rsidRDefault="00E95D9A" w:rsidP="006F5A76">
            <w:pPr>
              <w:spacing w:after="0" w:line="240" w:lineRule="auto"/>
              <w:rPr>
                <w:rFonts w:ascii="Times New Roman" w:eastAsia="Times New Roman" w:hAnsi="Times New Roman" w:cs="Times New Roman"/>
                <w:color w:val="000000"/>
                <w:highlight w:val="yellow"/>
                <w:lang w:eastAsia="en-IN"/>
              </w:rPr>
            </w:pPr>
            <w:r w:rsidRPr="00E95D9A">
              <w:rPr>
                <w:rFonts w:ascii="Times New Roman" w:eastAsia="Times New Roman" w:hAnsi="Times New Roman" w:cs="Times New Roman"/>
                <w:color w:val="000000"/>
                <w:highlight w:val="yellow"/>
                <w:lang w:eastAsia="en-IN"/>
              </w:rPr>
              <w:t>Rs.18,000/- per month x12</w:t>
            </w:r>
          </w:p>
        </w:tc>
        <w:tc>
          <w:tcPr>
            <w:tcW w:w="613" w:type="pct"/>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1021" w:type="pct"/>
            <w:gridSpan w:val="2"/>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630"/>
        </w:trPr>
        <w:tc>
          <w:tcPr>
            <w:tcW w:w="612" w:type="pct"/>
            <w:vMerge/>
            <w:tcBorders>
              <w:top w:val="nil"/>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tcBorders>
              <w:top w:val="nil"/>
              <w:left w:val="nil"/>
              <w:bottom w:val="single" w:sz="4" w:space="0" w:color="auto"/>
              <w:right w:val="single" w:sz="4" w:space="0" w:color="auto"/>
            </w:tcBorders>
            <w:shd w:val="clear" w:color="auto" w:fill="auto"/>
            <w:vAlign w:val="center"/>
            <w:hideMark/>
          </w:tcPr>
          <w:p w:rsidR="00E95D9A" w:rsidRPr="008E6831" w:rsidRDefault="00E95D9A" w:rsidP="006F5A76">
            <w:pPr>
              <w:spacing w:after="0" w:line="240" w:lineRule="auto"/>
              <w:jc w:val="both"/>
              <w:rPr>
                <w:rFonts w:ascii="Times New Roman" w:eastAsia="Times New Roman" w:hAnsi="Times New Roman" w:cs="Times New Roman"/>
                <w:bCs/>
                <w:color w:val="000000"/>
                <w:lang w:eastAsia="en-IN"/>
              </w:rPr>
            </w:pPr>
            <w:r w:rsidRPr="008E6831">
              <w:rPr>
                <w:rFonts w:ascii="Times New Roman" w:eastAsia="Times New Roman" w:hAnsi="Times New Roman" w:cs="Times New Roman"/>
                <w:bCs/>
                <w:color w:val="000000"/>
                <w:lang w:eastAsia="en-IN"/>
              </w:rPr>
              <w:t>Salaries of Data entry Operator at State Hqtrs</w:t>
            </w:r>
          </w:p>
        </w:tc>
        <w:tc>
          <w:tcPr>
            <w:tcW w:w="253" w:type="pct"/>
            <w:tcBorders>
              <w:top w:val="nil"/>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1.1.3</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jc w:val="both"/>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 1,80,000/-</w:t>
            </w:r>
          </w:p>
        </w:tc>
        <w:tc>
          <w:tcPr>
            <w:tcW w:w="1002" w:type="pct"/>
            <w:gridSpan w:val="2"/>
            <w:tcBorders>
              <w:top w:val="nil"/>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Rs.15,000/- per month x12</w:t>
            </w:r>
          </w:p>
        </w:tc>
        <w:tc>
          <w:tcPr>
            <w:tcW w:w="613" w:type="pct"/>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1021" w:type="pct"/>
            <w:gridSpan w:val="2"/>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630"/>
        </w:trPr>
        <w:tc>
          <w:tcPr>
            <w:tcW w:w="612" w:type="pct"/>
            <w:vMerge/>
            <w:tcBorders>
              <w:top w:val="nil"/>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tcBorders>
              <w:top w:val="nil"/>
              <w:left w:val="nil"/>
              <w:bottom w:val="single" w:sz="4" w:space="0" w:color="auto"/>
              <w:right w:val="single" w:sz="4" w:space="0" w:color="auto"/>
            </w:tcBorders>
            <w:shd w:val="clear" w:color="auto" w:fill="auto"/>
            <w:vAlign w:val="center"/>
            <w:hideMark/>
          </w:tcPr>
          <w:p w:rsidR="00E95D9A" w:rsidRPr="008E6831" w:rsidRDefault="00E95D9A" w:rsidP="006F5A76">
            <w:pPr>
              <w:spacing w:after="0" w:line="240" w:lineRule="auto"/>
              <w:jc w:val="both"/>
              <w:rPr>
                <w:rFonts w:ascii="Times New Roman" w:eastAsia="Times New Roman" w:hAnsi="Times New Roman" w:cs="Times New Roman"/>
                <w:bCs/>
                <w:color w:val="000000"/>
                <w:lang w:eastAsia="en-IN"/>
              </w:rPr>
            </w:pPr>
            <w:r w:rsidRPr="008E6831">
              <w:rPr>
                <w:rFonts w:ascii="Times New Roman" w:eastAsia="Times New Roman" w:hAnsi="Times New Roman" w:cs="Times New Roman"/>
                <w:bCs/>
                <w:color w:val="000000"/>
                <w:lang w:eastAsia="en-IN"/>
              </w:rPr>
              <w:t>Salaries of HMIS Data entry Operator at district Hqtrs</w:t>
            </w:r>
          </w:p>
        </w:tc>
        <w:tc>
          <w:tcPr>
            <w:tcW w:w="253" w:type="pct"/>
            <w:tcBorders>
              <w:top w:val="nil"/>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1.1.4</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jc w:val="both"/>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w:t>
            </w:r>
            <w:r>
              <w:t xml:space="preserve"> </w:t>
            </w:r>
            <w:r>
              <w:rPr>
                <w:rFonts w:ascii="Times New Roman" w:eastAsia="Times New Roman" w:hAnsi="Times New Roman" w:cs="Times New Roman"/>
                <w:color w:val="000000"/>
                <w:lang w:eastAsia="en-IN"/>
              </w:rPr>
              <w:t>1620000/-</w:t>
            </w:r>
          </w:p>
        </w:tc>
        <w:tc>
          <w:tcPr>
            <w:tcW w:w="1002" w:type="pct"/>
            <w:gridSpan w:val="2"/>
            <w:tcBorders>
              <w:top w:val="nil"/>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Rs.15,000/- per month x12x9 (at 9 dist. Hqtrs)</w:t>
            </w:r>
          </w:p>
        </w:tc>
        <w:tc>
          <w:tcPr>
            <w:tcW w:w="613" w:type="pct"/>
            <w:vMerge/>
            <w:tcBorders>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1021" w:type="pct"/>
            <w:gridSpan w:val="2"/>
            <w:vMerge/>
            <w:tcBorders>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630"/>
        </w:trPr>
        <w:tc>
          <w:tcPr>
            <w:tcW w:w="612" w:type="pct"/>
            <w:vMerge/>
            <w:tcBorders>
              <w:top w:val="nil"/>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tcBorders>
              <w:top w:val="nil"/>
              <w:left w:val="nil"/>
              <w:bottom w:val="single" w:sz="4" w:space="0" w:color="auto"/>
              <w:right w:val="single" w:sz="4" w:space="0" w:color="auto"/>
            </w:tcBorders>
            <w:shd w:val="clear" w:color="auto" w:fill="auto"/>
            <w:vAlign w:val="center"/>
            <w:hideMark/>
          </w:tcPr>
          <w:p w:rsidR="00E95D9A" w:rsidRPr="008E6831" w:rsidRDefault="00E95D9A" w:rsidP="006F5A76">
            <w:pPr>
              <w:spacing w:after="0" w:line="240" w:lineRule="auto"/>
              <w:jc w:val="both"/>
              <w:rPr>
                <w:rFonts w:ascii="Times New Roman" w:eastAsia="Times New Roman" w:hAnsi="Times New Roman" w:cs="Times New Roman"/>
                <w:bCs/>
                <w:color w:val="000000"/>
                <w:lang w:eastAsia="en-IN"/>
              </w:rPr>
            </w:pPr>
            <w:r w:rsidRPr="008E6831">
              <w:rPr>
                <w:rFonts w:ascii="Times New Roman" w:eastAsia="Times New Roman" w:hAnsi="Times New Roman" w:cs="Times New Roman"/>
                <w:bCs/>
                <w:color w:val="000000"/>
                <w:lang w:eastAsia="en-IN"/>
              </w:rPr>
              <w:t>Salaries of MCTS Data entry Operator at district Hqtrs</w:t>
            </w:r>
          </w:p>
        </w:tc>
        <w:tc>
          <w:tcPr>
            <w:tcW w:w="253" w:type="pct"/>
            <w:tcBorders>
              <w:top w:val="nil"/>
              <w:left w:val="nil"/>
              <w:bottom w:val="single" w:sz="4" w:space="0" w:color="auto"/>
              <w:right w:val="single" w:sz="4" w:space="0" w:color="auto"/>
            </w:tcBorders>
            <w:shd w:val="clear" w:color="auto" w:fill="auto"/>
            <w:noWrap/>
            <w:vAlign w:val="center"/>
            <w:hideMark/>
          </w:tcPr>
          <w:p w:rsidR="00E95D9A" w:rsidRDefault="00E95D9A" w:rsidP="006F5A7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1.1.5</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Default="00E95D9A" w:rsidP="006F5A76">
            <w:pPr>
              <w:spacing w:after="0" w:line="240" w:lineRule="auto"/>
              <w:jc w:val="both"/>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w:t>
            </w:r>
            <w:r>
              <w:t xml:space="preserve"> </w:t>
            </w:r>
            <w:r>
              <w:rPr>
                <w:rFonts w:ascii="Times New Roman" w:eastAsia="Times New Roman" w:hAnsi="Times New Roman" w:cs="Times New Roman"/>
                <w:color w:val="000000"/>
                <w:lang w:eastAsia="en-IN"/>
              </w:rPr>
              <w:t>1620000/-</w:t>
            </w:r>
          </w:p>
        </w:tc>
        <w:tc>
          <w:tcPr>
            <w:tcW w:w="1002" w:type="pct"/>
            <w:gridSpan w:val="2"/>
            <w:tcBorders>
              <w:top w:val="nil"/>
              <w:left w:val="nil"/>
              <w:bottom w:val="single" w:sz="4" w:space="0" w:color="auto"/>
              <w:right w:val="single" w:sz="4" w:space="0" w:color="auto"/>
            </w:tcBorders>
            <w:shd w:val="clear" w:color="auto" w:fill="auto"/>
            <w:noWrap/>
            <w:vAlign w:val="bottom"/>
            <w:hideMark/>
          </w:tcPr>
          <w:p w:rsidR="00E95D9A"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 15,000/- per month x12x9 (at 9 dist. Hqtrs)</w:t>
            </w:r>
          </w:p>
        </w:tc>
        <w:tc>
          <w:tcPr>
            <w:tcW w:w="1634" w:type="pct"/>
            <w:gridSpan w:val="3"/>
            <w:tcBorders>
              <w:top w:val="nil"/>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Newly proposed  as per discussion at Workshop on HMIS &amp; MCTS on 3</w:t>
            </w:r>
            <w:r w:rsidRPr="006F4EDF">
              <w:rPr>
                <w:rFonts w:ascii="Times New Roman" w:eastAsia="Times New Roman" w:hAnsi="Times New Roman" w:cs="Times New Roman"/>
                <w:color w:val="000000"/>
                <w:vertAlign w:val="superscript"/>
                <w:lang w:eastAsia="en-IN"/>
              </w:rPr>
              <w:t>rd</w:t>
            </w:r>
            <w:r>
              <w:rPr>
                <w:rFonts w:ascii="Times New Roman" w:eastAsia="Times New Roman" w:hAnsi="Times New Roman" w:cs="Times New Roman"/>
                <w:color w:val="000000"/>
                <w:lang w:eastAsia="en-IN"/>
              </w:rPr>
              <w:t xml:space="preserve"> – 4</w:t>
            </w:r>
            <w:r w:rsidRPr="006F4EDF">
              <w:rPr>
                <w:rFonts w:ascii="Times New Roman" w:eastAsia="Times New Roman" w:hAnsi="Times New Roman" w:cs="Times New Roman"/>
                <w:color w:val="000000"/>
                <w:vertAlign w:val="superscript"/>
                <w:lang w:eastAsia="en-IN"/>
              </w:rPr>
              <w:t>th</w:t>
            </w:r>
            <w:r>
              <w:rPr>
                <w:rFonts w:ascii="Times New Roman" w:eastAsia="Times New Roman" w:hAnsi="Times New Roman" w:cs="Times New Roman"/>
                <w:color w:val="000000"/>
                <w:lang w:eastAsia="en-IN"/>
              </w:rPr>
              <w:t xml:space="preserve"> Dec, 2012 at N. Delhi</w:t>
            </w:r>
          </w:p>
        </w:tc>
      </w:tr>
      <w:tr w:rsidR="00E95D9A" w:rsidRPr="000B6309" w:rsidTr="006F5A76">
        <w:trPr>
          <w:trHeight w:val="404"/>
        </w:trPr>
        <w:tc>
          <w:tcPr>
            <w:tcW w:w="612" w:type="pct"/>
            <w:vMerge/>
            <w:tcBorders>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vMerge w:val="restart"/>
            <w:tcBorders>
              <w:top w:val="nil"/>
              <w:left w:val="nil"/>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r w:rsidRPr="000B6309">
              <w:rPr>
                <w:rFonts w:ascii="Times New Roman" w:eastAsia="Times New Roman" w:hAnsi="Times New Roman" w:cs="Times New Roman"/>
                <w:bCs/>
                <w:color w:val="000000"/>
                <w:lang w:eastAsia="en-IN"/>
              </w:rPr>
              <w:t>Mobility for M &amp; E Officers</w:t>
            </w:r>
          </w:p>
        </w:tc>
        <w:tc>
          <w:tcPr>
            <w:tcW w:w="253" w:type="pct"/>
            <w:tcBorders>
              <w:top w:val="nil"/>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sidRPr="000B6309">
              <w:rPr>
                <w:rFonts w:ascii="Times New Roman" w:eastAsia="Times New Roman" w:hAnsi="Times New Roman" w:cs="Times New Roman"/>
                <w:b/>
                <w:bCs/>
                <w:color w:val="000000"/>
                <w:lang w:eastAsia="en-IN"/>
              </w:rPr>
              <w:t>1.2</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Rs.6,00,000/-</w:t>
            </w:r>
          </w:p>
        </w:tc>
        <w:tc>
          <w:tcPr>
            <w:tcW w:w="1002" w:type="pct"/>
            <w:gridSpan w:val="2"/>
            <w:tcBorders>
              <w:top w:val="nil"/>
              <w:left w:val="nil"/>
              <w:bottom w:val="single" w:sz="4" w:space="0" w:color="auto"/>
              <w:right w:val="single" w:sz="4" w:space="0" w:color="auto"/>
            </w:tcBorders>
            <w:shd w:val="clear" w:color="auto" w:fill="auto"/>
            <w:noWrap/>
            <w:vAlign w:val="bottom"/>
            <w:hideMark/>
          </w:tcPr>
          <w:p w:rsidR="00E95D9A"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Monthly Field visit  and supervision on HMIS &amp; MCTS by Nodal officer and other designated Staff, State Hqtrs to visit atleast 1 Dist. Hqtrs, DH and CHC and 3 PHC and 5 SC/SC clinics@ 50,000/- per month</w:t>
            </w:r>
          </w:p>
        </w:tc>
        <w:tc>
          <w:tcPr>
            <w:tcW w:w="613" w:type="pct"/>
            <w:tcBorders>
              <w:top w:val="nil"/>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sidRPr="00C82F23">
              <w:rPr>
                <w:rFonts w:ascii="Times New Roman" w:eastAsia="Times New Roman" w:hAnsi="Times New Roman" w:cs="Times New Roman"/>
                <w:color w:val="000000"/>
                <w:lang w:eastAsia="en-IN"/>
              </w:rPr>
              <w:t>To be continued from previous year</w:t>
            </w:r>
          </w:p>
        </w:tc>
        <w:tc>
          <w:tcPr>
            <w:tcW w:w="510" w:type="pct"/>
            <w:vMerge w:val="restart"/>
            <w:tcBorders>
              <w:top w:val="nil"/>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38.22</w:t>
            </w:r>
          </w:p>
        </w:tc>
        <w:tc>
          <w:tcPr>
            <w:tcW w:w="511" w:type="pct"/>
            <w:vMerge w:val="restart"/>
            <w:tcBorders>
              <w:top w:val="nil"/>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404"/>
        </w:trPr>
        <w:tc>
          <w:tcPr>
            <w:tcW w:w="612" w:type="pct"/>
            <w:vMerge/>
            <w:tcBorders>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vMerge/>
            <w:tcBorders>
              <w:top w:val="nil"/>
              <w:left w:val="nil"/>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253" w:type="pct"/>
            <w:tcBorders>
              <w:top w:val="nil"/>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1.2.1</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Rs.18,00,000/-</w:t>
            </w:r>
          </w:p>
        </w:tc>
        <w:tc>
          <w:tcPr>
            <w:tcW w:w="1002" w:type="pct"/>
            <w:gridSpan w:val="2"/>
            <w:tcBorders>
              <w:top w:val="nil"/>
              <w:left w:val="nil"/>
              <w:bottom w:val="single" w:sz="4" w:space="0" w:color="auto"/>
              <w:right w:val="single" w:sz="4" w:space="0" w:color="auto"/>
            </w:tcBorders>
            <w:shd w:val="clear" w:color="auto" w:fill="auto"/>
            <w:noWrap/>
            <w:vAlign w:val="bottom"/>
            <w:hideMark/>
          </w:tcPr>
          <w:p w:rsidR="00E95D9A"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 xml:space="preserve">Quarterly Field visit  and supervision on HMIS &amp; MCTS by District monitoring team / Statistical personnel to visit  DH and CHC and 5 </w:t>
            </w:r>
            <w:r>
              <w:rPr>
                <w:rFonts w:ascii="Times New Roman" w:eastAsia="Times New Roman" w:hAnsi="Times New Roman" w:cs="Times New Roman"/>
                <w:color w:val="000000"/>
                <w:lang w:eastAsia="en-IN"/>
              </w:rPr>
              <w:lastRenderedPageBreak/>
              <w:t>PHC and 25 SC/SC clinics@ 50000/- x4qtrsx9 dist.</w:t>
            </w:r>
          </w:p>
        </w:tc>
        <w:tc>
          <w:tcPr>
            <w:tcW w:w="613" w:type="pct"/>
            <w:tcBorders>
              <w:top w:val="nil"/>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sidRPr="00C82F23">
              <w:rPr>
                <w:rFonts w:ascii="Times New Roman" w:eastAsia="Times New Roman" w:hAnsi="Times New Roman" w:cs="Times New Roman"/>
                <w:color w:val="000000"/>
                <w:lang w:eastAsia="en-IN"/>
              </w:rPr>
              <w:lastRenderedPageBreak/>
              <w:t>To be continued from previous year</w:t>
            </w:r>
          </w:p>
        </w:tc>
        <w:tc>
          <w:tcPr>
            <w:tcW w:w="510" w:type="pct"/>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511" w:type="pct"/>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404"/>
        </w:trPr>
        <w:tc>
          <w:tcPr>
            <w:tcW w:w="612" w:type="pct"/>
            <w:vMerge/>
            <w:tcBorders>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vMerge/>
            <w:tcBorders>
              <w:left w:val="nil"/>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253" w:type="pct"/>
            <w:tcBorders>
              <w:top w:val="nil"/>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1.2.2</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Rs.18,96,000/-</w:t>
            </w:r>
          </w:p>
        </w:tc>
        <w:tc>
          <w:tcPr>
            <w:tcW w:w="1002" w:type="pct"/>
            <w:gridSpan w:val="2"/>
            <w:tcBorders>
              <w:top w:val="nil"/>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Monthly Field visit  and supervision on HMIS &amp; MCTS by MO/CHO/HS from PHC/CHC/MC  @ 2,000/- per monthx12x79</w:t>
            </w:r>
          </w:p>
        </w:tc>
        <w:tc>
          <w:tcPr>
            <w:tcW w:w="613" w:type="pct"/>
            <w:tcBorders>
              <w:top w:val="nil"/>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sidRPr="00C82F23">
              <w:rPr>
                <w:rFonts w:ascii="Times New Roman" w:eastAsia="Times New Roman" w:hAnsi="Times New Roman" w:cs="Times New Roman"/>
                <w:color w:val="000000"/>
                <w:lang w:eastAsia="en-IN"/>
              </w:rPr>
              <w:t>To be continued from previous year</w:t>
            </w:r>
          </w:p>
        </w:tc>
        <w:tc>
          <w:tcPr>
            <w:tcW w:w="510" w:type="pct"/>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511" w:type="pct"/>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404"/>
        </w:trPr>
        <w:tc>
          <w:tcPr>
            <w:tcW w:w="612" w:type="pct"/>
            <w:vMerge/>
            <w:tcBorders>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vMerge/>
            <w:tcBorders>
              <w:left w:val="nil"/>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253" w:type="pct"/>
            <w:tcBorders>
              <w:top w:val="nil"/>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1.2.3</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 3,00,000/-</w:t>
            </w:r>
          </w:p>
        </w:tc>
        <w:tc>
          <w:tcPr>
            <w:tcW w:w="1002" w:type="pct"/>
            <w:gridSpan w:val="2"/>
            <w:tcBorders>
              <w:top w:val="nil"/>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For attending workshop by State Official at National and RRC  x 4 qrts</w:t>
            </w:r>
          </w:p>
        </w:tc>
        <w:tc>
          <w:tcPr>
            <w:tcW w:w="613" w:type="pct"/>
            <w:tcBorders>
              <w:top w:val="nil"/>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b/>
                <w:color w:val="000000"/>
                <w:lang w:eastAsia="en-IN"/>
              </w:rPr>
              <w:t>Newly Proposed</w:t>
            </w:r>
          </w:p>
        </w:tc>
        <w:tc>
          <w:tcPr>
            <w:tcW w:w="510" w:type="pct"/>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511" w:type="pct"/>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870"/>
        </w:trPr>
        <w:tc>
          <w:tcPr>
            <w:tcW w:w="612" w:type="pct"/>
            <w:vMerge/>
            <w:tcBorders>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tcBorders>
              <w:top w:val="nil"/>
              <w:left w:val="nil"/>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253" w:type="pct"/>
            <w:tcBorders>
              <w:top w:val="nil"/>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1.2.4</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Rs.1,08,000/-</w:t>
            </w:r>
          </w:p>
          <w:p w:rsidR="00E95D9A" w:rsidRDefault="00E95D9A" w:rsidP="006F5A76">
            <w:pPr>
              <w:spacing w:after="0" w:line="240" w:lineRule="auto"/>
              <w:rPr>
                <w:rFonts w:ascii="Times New Roman" w:eastAsia="Times New Roman" w:hAnsi="Times New Roman" w:cs="Times New Roman"/>
                <w:color w:val="000000"/>
                <w:lang w:eastAsia="en-IN"/>
              </w:rPr>
            </w:pPr>
          </w:p>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1002" w:type="pct"/>
            <w:gridSpan w:val="2"/>
            <w:tcBorders>
              <w:top w:val="nil"/>
              <w:left w:val="nil"/>
              <w:bottom w:val="single" w:sz="4" w:space="0" w:color="auto"/>
              <w:right w:val="single" w:sz="4" w:space="0" w:color="auto"/>
            </w:tcBorders>
            <w:shd w:val="clear" w:color="auto" w:fill="auto"/>
            <w:noWrap/>
            <w:vAlign w:val="bottom"/>
            <w:hideMark/>
          </w:tcPr>
          <w:p w:rsidR="00E95D9A"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 1,20,000/- per workshop / Training  x at 9 district per year</w:t>
            </w:r>
          </w:p>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613" w:type="pct"/>
            <w:tcBorders>
              <w:top w:val="nil"/>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b/>
                <w:color w:val="000000"/>
                <w:lang w:eastAsia="en-IN"/>
              </w:rPr>
              <w:t>Newly Proposed</w:t>
            </w:r>
          </w:p>
        </w:tc>
        <w:tc>
          <w:tcPr>
            <w:tcW w:w="510" w:type="pct"/>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511" w:type="pct"/>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380"/>
        </w:trPr>
        <w:tc>
          <w:tcPr>
            <w:tcW w:w="612" w:type="pct"/>
            <w:vMerge/>
            <w:tcBorders>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3367" w:type="pct"/>
            <w:gridSpan w:val="6"/>
            <w:tcBorders>
              <w:top w:val="single" w:sz="4" w:space="0" w:color="auto"/>
              <w:left w:val="nil"/>
              <w:bottom w:val="single" w:sz="4" w:space="0" w:color="auto"/>
              <w:right w:val="single" w:sz="4" w:space="0" w:color="auto"/>
            </w:tcBorders>
            <w:shd w:val="clear" w:color="auto" w:fill="auto"/>
            <w:vAlign w:val="center"/>
            <w:hideMark/>
          </w:tcPr>
          <w:p w:rsidR="00E95D9A" w:rsidRPr="00E42A8C" w:rsidRDefault="00E95D9A" w:rsidP="006F5A76">
            <w:pPr>
              <w:spacing w:after="0" w:line="240" w:lineRule="auto"/>
              <w:rPr>
                <w:rFonts w:ascii="Times New Roman" w:eastAsia="Calibri" w:hAnsi="Times New Roman" w:cs="Times New Roman"/>
                <w:sz w:val="24"/>
                <w:szCs w:val="24"/>
                <w:highlight w:val="yellow"/>
              </w:rPr>
            </w:pPr>
            <w:r w:rsidRPr="00E42A8C">
              <w:rPr>
                <w:rFonts w:ascii="Times New Roman" w:eastAsia="Times New Roman" w:hAnsi="Times New Roman" w:cs="Times New Roman"/>
                <w:b/>
                <w:bCs/>
                <w:color w:val="000000"/>
                <w:sz w:val="24"/>
                <w:szCs w:val="24"/>
                <w:highlight w:val="yellow"/>
                <w:lang w:eastAsia="en-IN" w:bidi="mr-IN"/>
              </w:rPr>
              <w:t>Comments from MMP division</w:t>
            </w:r>
            <w:r w:rsidRPr="00E42A8C">
              <w:rPr>
                <w:rFonts w:ascii="Times New Roman" w:eastAsia="Calibri" w:hAnsi="Times New Roman" w:cs="Times New Roman"/>
                <w:sz w:val="24"/>
                <w:szCs w:val="24"/>
                <w:highlight w:val="yellow"/>
              </w:rPr>
              <w:t xml:space="preserve"> </w:t>
            </w:r>
          </w:p>
          <w:p w:rsidR="00E95D9A" w:rsidRPr="00E42A8C" w:rsidRDefault="00E95D9A" w:rsidP="006F5A76">
            <w:pPr>
              <w:spacing w:after="0" w:line="240" w:lineRule="auto"/>
              <w:rPr>
                <w:rFonts w:ascii="Times New Roman" w:eastAsia="Times New Roman" w:hAnsi="Times New Roman" w:cs="Times New Roman"/>
                <w:color w:val="000000"/>
                <w:sz w:val="24"/>
                <w:szCs w:val="24"/>
                <w:highlight w:val="yellow"/>
                <w:lang w:eastAsia="en-IN" w:bidi="mr-IN"/>
              </w:rPr>
            </w:pPr>
            <w:r w:rsidRPr="00E42A8C">
              <w:rPr>
                <w:rFonts w:ascii="Times New Roman" w:eastAsia="Times New Roman" w:hAnsi="Times New Roman" w:cs="Times New Roman"/>
                <w:color w:val="000000"/>
                <w:sz w:val="24"/>
                <w:szCs w:val="24"/>
                <w:highlight w:val="yellow"/>
                <w:lang w:eastAsia="en-IN" w:bidi="mr-IN"/>
              </w:rPr>
              <w:t>Recommended subject to salient</w:t>
            </w:r>
            <w:r w:rsidRPr="00E42A8C">
              <w:rPr>
                <w:rFonts w:ascii="Times New Roman" w:eastAsia="Times New Roman" w:hAnsi="Times New Roman" w:cs="Times New Roman"/>
                <w:b/>
                <w:bCs/>
                <w:color w:val="000000"/>
                <w:sz w:val="24"/>
                <w:szCs w:val="24"/>
                <w:highlight w:val="yellow"/>
                <w:lang w:eastAsia="en-IN" w:bidi="mr-IN"/>
              </w:rPr>
              <w:t xml:space="preserve"> </w:t>
            </w:r>
            <w:r w:rsidRPr="00E42A8C">
              <w:rPr>
                <w:rFonts w:ascii="Times New Roman" w:eastAsia="Times New Roman" w:hAnsi="Times New Roman" w:cs="Times New Roman"/>
                <w:color w:val="000000"/>
                <w:sz w:val="24"/>
                <w:szCs w:val="24"/>
                <w:highlight w:val="yellow"/>
                <w:lang w:eastAsia="en-IN" w:bidi="mr-IN"/>
              </w:rPr>
              <w:t>findings of visits being shared with MoHFW. Also findings relating to data quality discussed  in the trainings &amp; review meetings.</w:t>
            </w:r>
          </w:p>
          <w:p w:rsidR="00E95D9A" w:rsidRPr="00E42A8C" w:rsidRDefault="00E95D9A" w:rsidP="006F5A76">
            <w:pPr>
              <w:spacing w:after="0" w:line="240" w:lineRule="auto"/>
              <w:rPr>
                <w:rFonts w:ascii="Times New Roman" w:eastAsia="Times New Roman" w:hAnsi="Times New Roman" w:cs="Times New Roman"/>
                <w:color w:val="000000"/>
                <w:sz w:val="24"/>
                <w:szCs w:val="24"/>
                <w:highlight w:val="yellow"/>
                <w:lang w:eastAsia="en-IN" w:bidi="mr-IN"/>
              </w:rPr>
            </w:pPr>
          </w:p>
          <w:p w:rsidR="00E95D9A" w:rsidRPr="00E42A8C" w:rsidRDefault="00E95D9A" w:rsidP="006F5A76">
            <w:pPr>
              <w:spacing w:after="0" w:line="240" w:lineRule="auto"/>
              <w:rPr>
                <w:rFonts w:ascii="Times New Roman" w:eastAsia="Times New Roman" w:hAnsi="Times New Roman" w:cs="Times New Roman"/>
                <w:b/>
                <w:color w:val="000000"/>
                <w:sz w:val="24"/>
                <w:szCs w:val="24"/>
                <w:highlight w:val="yellow"/>
                <w:u w:val="single"/>
                <w:lang w:eastAsia="en-IN" w:bidi="mr-IN"/>
              </w:rPr>
            </w:pPr>
            <w:r w:rsidRPr="00E42A8C">
              <w:rPr>
                <w:rFonts w:ascii="Times New Roman" w:eastAsia="Times New Roman" w:hAnsi="Times New Roman" w:cs="Times New Roman"/>
                <w:b/>
                <w:color w:val="000000"/>
                <w:sz w:val="24"/>
                <w:szCs w:val="24"/>
                <w:highlight w:val="yellow"/>
                <w:u w:val="single"/>
                <w:lang w:eastAsia="en-IN" w:bidi="mr-IN"/>
              </w:rPr>
              <w:t>Justification :</w:t>
            </w:r>
          </w:p>
          <w:p w:rsidR="00E95D9A" w:rsidRPr="00E42A8C" w:rsidRDefault="00E95D9A" w:rsidP="006F5A76">
            <w:pPr>
              <w:spacing w:after="0" w:line="240" w:lineRule="auto"/>
              <w:rPr>
                <w:rFonts w:ascii="Times New Roman" w:eastAsia="Times New Roman" w:hAnsi="Times New Roman" w:cs="Times New Roman"/>
                <w:b/>
                <w:color w:val="000000"/>
                <w:highlight w:val="yellow"/>
                <w:lang w:eastAsia="en-IN"/>
              </w:rPr>
            </w:pPr>
          </w:p>
          <w:p w:rsidR="00E95D9A" w:rsidRPr="00E42A8C" w:rsidRDefault="00E95D9A" w:rsidP="006F5A76">
            <w:pPr>
              <w:spacing w:after="0" w:line="240" w:lineRule="auto"/>
              <w:rPr>
                <w:rFonts w:ascii="Times New Roman" w:eastAsia="Times New Roman" w:hAnsi="Times New Roman" w:cs="Times New Roman"/>
                <w:color w:val="000000"/>
                <w:highlight w:val="yellow"/>
                <w:lang w:eastAsia="en-IN"/>
              </w:rPr>
            </w:pPr>
            <w:r w:rsidRPr="00E42A8C">
              <w:rPr>
                <w:rFonts w:ascii="Times New Roman" w:eastAsia="Times New Roman" w:hAnsi="Times New Roman" w:cs="Times New Roman"/>
                <w:color w:val="000000"/>
                <w:highlight w:val="yellow"/>
                <w:lang w:eastAsia="en-IN"/>
              </w:rPr>
              <w:t>Salient finding of monitoring &amp;supervision visit so far achieved in each level are given below.</w:t>
            </w:r>
          </w:p>
          <w:p w:rsidR="00E95D9A" w:rsidRPr="00E42A8C" w:rsidRDefault="00E95D9A" w:rsidP="006F5A76">
            <w:pPr>
              <w:spacing w:after="0" w:line="240" w:lineRule="auto"/>
              <w:rPr>
                <w:rFonts w:ascii="Times New Roman" w:eastAsia="Times New Roman" w:hAnsi="Times New Roman" w:cs="Times New Roman"/>
                <w:color w:val="000000"/>
                <w:highlight w:val="yellow"/>
                <w:lang w:eastAsia="en-IN"/>
              </w:rPr>
            </w:pPr>
            <w:r w:rsidRPr="00E42A8C">
              <w:rPr>
                <w:rFonts w:ascii="Times New Roman" w:eastAsia="Times New Roman" w:hAnsi="Times New Roman" w:cs="Times New Roman"/>
                <w:color w:val="000000"/>
                <w:highlight w:val="yellow"/>
                <w:lang w:eastAsia="en-IN"/>
              </w:rPr>
              <w:t>1. ANMs at Sub Centre level have many reporting formats as well as maintained registers on monthly basis for all health services. This effects data entry quality in the reporting formats and registers as well as their performance.</w:t>
            </w:r>
          </w:p>
          <w:p w:rsidR="00E95D9A" w:rsidRPr="00E42A8C" w:rsidRDefault="00E95D9A" w:rsidP="006F5A76">
            <w:pPr>
              <w:spacing w:after="0" w:line="240" w:lineRule="auto"/>
              <w:rPr>
                <w:rFonts w:ascii="Times New Roman" w:eastAsia="Times New Roman" w:hAnsi="Times New Roman" w:cs="Times New Roman"/>
                <w:color w:val="000000"/>
                <w:highlight w:val="yellow"/>
                <w:lang w:eastAsia="en-IN"/>
              </w:rPr>
            </w:pPr>
            <w:r w:rsidRPr="00E42A8C">
              <w:rPr>
                <w:rFonts w:ascii="Times New Roman" w:eastAsia="Times New Roman" w:hAnsi="Times New Roman" w:cs="Times New Roman"/>
                <w:color w:val="000000"/>
                <w:highlight w:val="yellow"/>
                <w:lang w:eastAsia="en-IN"/>
              </w:rPr>
              <w:t>2. Community Health Officer and Health Supervisor  are very less to conduct regular monthly  monitoring visits to  Sub Centre level financial and physical performance reports.</w:t>
            </w:r>
          </w:p>
          <w:p w:rsidR="00E95D9A" w:rsidRPr="00E42A8C" w:rsidRDefault="00E95D9A" w:rsidP="006F5A76">
            <w:pPr>
              <w:spacing w:after="0" w:line="240" w:lineRule="auto"/>
              <w:rPr>
                <w:rFonts w:ascii="Times New Roman" w:eastAsia="Times New Roman" w:hAnsi="Times New Roman" w:cs="Times New Roman"/>
                <w:color w:val="000000"/>
                <w:highlight w:val="yellow"/>
                <w:lang w:eastAsia="en-IN"/>
              </w:rPr>
            </w:pPr>
            <w:r w:rsidRPr="00E42A8C">
              <w:rPr>
                <w:rFonts w:ascii="Times New Roman" w:eastAsia="Times New Roman" w:hAnsi="Times New Roman" w:cs="Times New Roman"/>
                <w:color w:val="000000"/>
                <w:highlight w:val="yellow"/>
                <w:lang w:eastAsia="en-IN"/>
              </w:rPr>
              <w:t>3. DHs/SDHs/CHCs/PHCs/Sub Centre/ Pvt. Hospital reports are entered at HMIS and MCTS Portal from District  Hqtrs  only. Therefore,  submission  of reports  to the next higher level by  special messenger/ post delayed reports.</w:t>
            </w:r>
          </w:p>
          <w:p w:rsidR="00E95D9A" w:rsidRPr="00E42A8C" w:rsidRDefault="00E95D9A" w:rsidP="006F5A76">
            <w:pPr>
              <w:spacing w:after="0" w:line="240" w:lineRule="auto"/>
              <w:rPr>
                <w:rFonts w:ascii="Times New Roman" w:eastAsia="Times New Roman" w:hAnsi="Times New Roman" w:cs="Times New Roman"/>
                <w:color w:val="000000"/>
                <w:highlight w:val="yellow"/>
                <w:lang w:eastAsia="en-IN"/>
              </w:rPr>
            </w:pPr>
            <w:r w:rsidRPr="00E42A8C">
              <w:rPr>
                <w:rFonts w:ascii="Times New Roman" w:eastAsia="Times New Roman" w:hAnsi="Times New Roman" w:cs="Times New Roman"/>
                <w:color w:val="000000"/>
                <w:highlight w:val="yellow"/>
                <w:lang w:eastAsia="en-IN"/>
              </w:rPr>
              <w:lastRenderedPageBreak/>
              <w:t xml:space="preserve">4.There is no DEO at DHs/SDHs/CHCs/PHCs/Main Centre (inside dist. Capital) which  delayed the compilation and  submission of reports and also effects  data quality. </w:t>
            </w:r>
          </w:p>
          <w:p w:rsidR="00E95D9A" w:rsidRPr="00E42A8C" w:rsidRDefault="00E95D9A" w:rsidP="006F5A76">
            <w:pPr>
              <w:spacing w:after="0" w:line="240" w:lineRule="auto"/>
              <w:rPr>
                <w:rFonts w:ascii="Times New Roman" w:eastAsia="Times New Roman" w:hAnsi="Times New Roman" w:cs="Times New Roman"/>
                <w:color w:val="000000"/>
                <w:highlight w:val="yellow"/>
                <w:lang w:eastAsia="en-IN"/>
              </w:rPr>
            </w:pPr>
            <w:r w:rsidRPr="00E42A8C">
              <w:rPr>
                <w:rFonts w:ascii="Times New Roman" w:eastAsia="Times New Roman" w:hAnsi="Times New Roman" w:cs="Times New Roman"/>
                <w:color w:val="000000"/>
                <w:highlight w:val="yellow"/>
                <w:lang w:eastAsia="en-IN"/>
              </w:rPr>
              <w:t>5. Facility based reporting in some cases made problems to  compilation actual  performance and vital records of specific area.</w:t>
            </w:r>
          </w:p>
          <w:p w:rsidR="00E95D9A" w:rsidRPr="00E42A8C" w:rsidRDefault="00E95D9A" w:rsidP="006F5A76">
            <w:pPr>
              <w:spacing w:after="0" w:line="240" w:lineRule="auto"/>
              <w:rPr>
                <w:rFonts w:ascii="Times New Roman" w:eastAsia="Times New Roman" w:hAnsi="Times New Roman" w:cs="Times New Roman"/>
                <w:color w:val="000000"/>
                <w:highlight w:val="yellow"/>
                <w:lang w:eastAsia="en-IN"/>
              </w:rPr>
            </w:pPr>
            <w:r w:rsidRPr="00E42A8C">
              <w:rPr>
                <w:rFonts w:ascii="Times New Roman" w:eastAsia="Times New Roman" w:hAnsi="Times New Roman" w:cs="Times New Roman"/>
                <w:color w:val="000000"/>
                <w:highlight w:val="yellow"/>
                <w:lang w:eastAsia="en-IN"/>
              </w:rPr>
              <w:t xml:space="preserve">6. Performance of  Private Hospital as well as Private clinic is hardly compile to the district reports due to irregularity  of report  submission. </w:t>
            </w:r>
          </w:p>
          <w:p w:rsidR="00E95D9A" w:rsidRPr="00E42A8C" w:rsidRDefault="00E95D9A" w:rsidP="006F5A76">
            <w:pPr>
              <w:spacing w:after="0" w:line="240" w:lineRule="auto"/>
              <w:rPr>
                <w:rFonts w:ascii="Times New Roman" w:eastAsia="Times New Roman" w:hAnsi="Times New Roman" w:cs="Times New Roman"/>
                <w:color w:val="000000"/>
                <w:highlight w:val="yellow"/>
                <w:lang w:eastAsia="en-IN"/>
              </w:rPr>
            </w:pPr>
            <w:r w:rsidRPr="00E42A8C">
              <w:rPr>
                <w:rFonts w:ascii="Times New Roman" w:eastAsia="Times New Roman" w:hAnsi="Times New Roman" w:cs="Times New Roman"/>
                <w:color w:val="000000"/>
                <w:highlight w:val="yellow"/>
                <w:lang w:eastAsia="en-IN"/>
              </w:rPr>
              <w:t>7. Medical Officer, especially  in the CHC/PHC needs more orientation on administrative aspects and implementation of NRHM  programmes and so also for financial and physical reporting system.</w:t>
            </w:r>
          </w:p>
          <w:p w:rsidR="00E95D9A" w:rsidRPr="00E42A8C" w:rsidRDefault="00E95D9A" w:rsidP="006F5A76">
            <w:pPr>
              <w:spacing w:after="0" w:line="240" w:lineRule="auto"/>
              <w:rPr>
                <w:rFonts w:ascii="Times New Roman" w:eastAsia="Times New Roman" w:hAnsi="Times New Roman" w:cs="Times New Roman"/>
                <w:color w:val="000000"/>
                <w:highlight w:val="yellow"/>
                <w:lang w:eastAsia="en-IN"/>
              </w:rPr>
            </w:pPr>
            <w:r w:rsidRPr="00E42A8C">
              <w:rPr>
                <w:rFonts w:ascii="Times New Roman" w:eastAsia="Times New Roman" w:hAnsi="Times New Roman" w:cs="Times New Roman"/>
                <w:color w:val="000000"/>
                <w:highlight w:val="yellow"/>
                <w:lang w:eastAsia="en-IN"/>
              </w:rPr>
              <w:t>8. Senior Staff at the reporting centre find difficulties for compilation and maintaining register for so many health indicators.</w:t>
            </w:r>
          </w:p>
          <w:p w:rsidR="00E95D9A" w:rsidRPr="00E42A8C" w:rsidRDefault="00E95D9A" w:rsidP="006F5A76">
            <w:pPr>
              <w:spacing w:after="0" w:line="240" w:lineRule="auto"/>
              <w:rPr>
                <w:rFonts w:ascii="Times New Roman" w:eastAsia="Times New Roman" w:hAnsi="Times New Roman" w:cs="Times New Roman"/>
                <w:color w:val="000000"/>
                <w:highlight w:val="yellow"/>
                <w:lang w:eastAsia="en-IN"/>
              </w:rPr>
            </w:pPr>
            <w:r w:rsidRPr="00E42A8C">
              <w:rPr>
                <w:rFonts w:ascii="Times New Roman" w:eastAsia="Times New Roman" w:hAnsi="Times New Roman" w:cs="Times New Roman"/>
                <w:color w:val="000000"/>
                <w:highlight w:val="yellow"/>
                <w:lang w:eastAsia="en-IN"/>
              </w:rPr>
              <w:t xml:space="preserve">9. Poor accessibility of Internet as well as power supply in the district level results data forwarding, compilation and commitment to the state  and also authentication of their reports from the District Programme Officer </w:t>
            </w:r>
          </w:p>
        </w:tc>
        <w:tc>
          <w:tcPr>
            <w:tcW w:w="510" w:type="pct"/>
            <w:vMerge/>
            <w:tcBorders>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511" w:type="pct"/>
            <w:vMerge/>
            <w:tcBorders>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296"/>
        </w:trPr>
        <w:tc>
          <w:tcPr>
            <w:tcW w:w="612" w:type="pct"/>
            <w:vMerge/>
            <w:tcBorders>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tcBorders>
              <w:top w:val="nil"/>
              <w:left w:val="nil"/>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r>
              <w:rPr>
                <w:rFonts w:ascii="Times New Roman" w:eastAsia="Times New Roman" w:hAnsi="Times New Roman" w:cs="Times New Roman"/>
                <w:bCs/>
                <w:color w:val="000000"/>
                <w:lang w:eastAsia="en-IN"/>
              </w:rPr>
              <w:t>Workshops/Training on M&amp;E</w:t>
            </w:r>
          </w:p>
        </w:tc>
        <w:tc>
          <w:tcPr>
            <w:tcW w:w="253" w:type="pct"/>
            <w:tcBorders>
              <w:top w:val="nil"/>
              <w:left w:val="nil"/>
              <w:bottom w:val="single" w:sz="4" w:space="0" w:color="auto"/>
              <w:right w:val="single" w:sz="4" w:space="0" w:color="auto"/>
            </w:tcBorders>
            <w:shd w:val="clear" w:color="auto" w:fill="auto"/>
            <w:noWrap/>
            <w:vAlign w:val="center"/>
            <w:hideMark/>
          </w:tcPr>
          <w:p w:rsidR="00E95D9A" w:rsidRDefault="00E95D9A" w:rsidP="006F5A7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1.3</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 6,00,000/-</w:t>
            </w:r>
          </w:p>
        </w:tc>
        <w:tc>
          <w:tcPr>
            <w:tcW w:w="1002" w:type="pct"/>
            <w:gridSpan w:val="2"/>
            <w:tcBorders>
              <w:top w:val="nil"/>
              <w:left w:val="nil"/>
              <w:bottom w:val="single" w:sz="4" w:space="0" w:color="auto"/>
              <w:right w:val="single" w:sz="4" w:space="0" w:color="auto"/>
            </w:tcBorders>
            <w:shd w:val="clear" w:color="auto" w:fill="auto"/>
            <w:noWrap/>
            <w:vAlign w:val="bottom"/>
            <w:hideMark/>
          </w:tcPr>
          <w:p w:rsidR="00E95D9A"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State level workshop/training on monitoring formats</w:t>
            </w:r>
          </w:p>
          <w:p w:rsidR="00E95D9A"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 xml:space="preserve"> @ Rs. 3,00,000/- x 2</w:t>
            </w:r>
          </w:p>
        </w:tc>
        <w:tc>
          <w:tcPr>
            <w:tcW w:w="613" w:type="pct"/>
            <w:tcBorders>
              <w:top w:val="nil"/>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sidRPr="00C82F23">
              <w:rPr>
                <w:rFonts w:ascii="Times New Roman" w:eastAsia="Times New Roman" w:hAnsi="Times New Roman" w:cs="Times New Roman"/>
                <w:color w:val="000000"/>
                <w:lang w:eastAsia="en-IN"/>
              </w:rPr>
              <w:t>To be continued from previous year</w:t>
            </w:r>
          </w:p>
        </w:tc>
        <w:tc>
          <w:tcPr>
            <w:tcW w:w="510" w:type="pct"/>
            <w:tcBorders>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10.5</w:t>
            </w:r>
          </w:p>
        </w:tc>
        <w:tc>
          <w:tcPr>
            <w:tcW w:w="511" w:type="pct"/>
            <w:tcBorders>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1076"/>
        </w:trPr>
        <w:tc>
          <w:tcPr>
            <w:tcW w:w="612" w:type="pct"/>
            <w:vMerge/>
            <w:tcBorders>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vMerge w:val="restart"/>
            <w:tcBorders>
              <w:top w:val="nil"/>
              <w:left w:val="nil"/>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r w:rsidRPr="000B6309">
              <w:rPr>
                <w:rFonts w:ascii="Times New Roman" w:eastAsia="Times New Roman" w:hAnsi="Times New Roman" w:cs="Times New Roman"/>
                <w:bCs/>
                <w:color w:val="000000"/>
                <w:lang w:eastAsia="en-IN"/>
              </w:rPr>
              <w:t>M&amp;E Studies</w:t>
            </w:r>
          </w:p>
        </w:tc>
        <w:tc>
          <w:tcPr>
            <w:tcW w:w="253" w:type="pct"/>
            <w:tcBorders>
              <w:top w:val="nil"/>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sidRPr="000B6309">
              <w:rPr>
                <w:rFonts w:ascii="Times New Roman" w:eastAsia="Times New Roman" w:hAnsi="Times New Roman" w:cs="Times New Roman"/>
                <w:b/>
                <w:bCs/>
                <w:color w:val="000000"/>
                <w:lang w:eastAsia="en-IN"/>
              </w:rPr>
              <w:t>1.4</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Rs.1,20,000/-</w:t>
            </w:r>
          </w:p>
        </w:tc>
        <w:tc>
          <w:tcPr>
            <w:tcW w:w="1002" w:type="pct"/>
            <w:gridSpan w:val="2"/>
            <w:tcBorders>
              <w:top w:val="nil"/>
              <w:left w:val="nil"/>
              <w:bottom w:val="single" w:sz="4" w:space="0" w:color="auto"/>
              <w:right w:val="single" w:sz="4" w:space="0" w:color="auto"/>
            </w:tcBorders>
            <w:shd w:val="clear" w:color="auto" w:fill="auto"/>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To  study  Tracking system for those  who availed services at Pvt. Clinics at  5 Sub – Centres in Dist. Capital @ Rs.5000/-x2x12</w:t>
            </w:r>
          </w:p>
        </w:tc>
        <w:tc>
          <w:tcPr>
            <w:tcW w:w="613" w:type="pct"/>
            <w:vMerge w:val="restart"/>
            <w:tcBorders>
              <w:top w:val="nil"/>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Newly proposed to promote Pvt. Facility reporting.</w:t>
            </w:r>
          </w:p>
        </w:tc>
        <w:tc>
          <w:tcPr>
            <w:tcW w:w="510" w:type="pct"/>
            <w:vMerge w:val="restart"/>
            <w:tcBorders>
              <w:top w:val="nil"/>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0.15</w:t>
            </w:r>
          </w:p>
        </w:tc>
        <w:tc>
          <w:tcPr>
            <w:tcW w:w="511" w:type="pct"/>
            <w:vMerge w:val="restart"/>
            <w:tcBorders>
              <w:top w:val="nil"/>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0</w:t>
            </w:r>
          </w:p>
        </w:tc>
      </w:tr>
      <w:tr w:rsidR="00E95D9A" w:rsidRPr="000B6309" w:rsidTr="006F5A76">
        <w:trPr>
          <w:trHeight w:val="260"/>
        </w:trPr>
        <w:tc>
          <w:tcPr>
            <w:tcW w:w="612" w:type="pct"/>
            <w:vMerge/>
            <w:tcBorders>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vMerge/>
            <w:tcBorders>
              <w:left w:val="nil"/>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253" w:type="pct"/>
            <w:tcBorders>
              <w:top w:val="nil"/>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1.4.1</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 19,250/-</w:t>
            </w:r>
          </w:p>
        </w:tc>
        <w:tc>
          <w:tcPr>
            <w:tcW w:w="1002" w:type="pct"/>
            <w:gridSpan w:val="2"/>
            <w:tcBorders>
              <w:top w:val="nil"/>
              <w:left w:val="nil"/>
              <w:bottom w:val="single" w:sz="4" w:space="0" w:color="auto"/>
              <w:right w:val="single" w:sz="4" w:space="0" w:color="auto"/>
            </w:tcBorders>
            <w:shd w:val="clear" w:color="auto" w:fill="auto"/>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 2,750/- per Pvt. Hosp. reporting centre x 7 Pvt. Hosp.</w:t>
            </w:r>
          </w:p>
        </w:tc>
        <w:tc>
          <w:tcPr>
            <w:tcW w:w="613" w:type="pct"/>
            <w:vMerge/>
            <w:tcBorders>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510" w:type="pct"/>
            <w:vMerge/>
            <w:tcBorders>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511" w:type="pct"/>
            <w:vMerge/>
            <w:tcBorders>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251"/>
        </w:trPr>
        <w:tc>
          <w:tcPr>
            <w:tcW w:w="612" w:type="pct"/>
            <w:vMerge/>
            <w:tcBorders>
              <w:left w:val="single" w:sz="4" w:space="0" w:color="auto"/>
              <w:bottom w:val="single" w:sz="4" w:space="0" w:color="000000"/>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tcBorders>
              <w:top w:val="nil"/>
              <w:left w:val="nil"/>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r w:rsidRPr="000B6309">
              <w:rPr>
                <w:rFonts w:ascii="Times New Roman" w:eastAsia="Times New Roman" w:hAnsi="Times New Roman" w:cs="Times New Roman"/>
                <w:bCs/>
                <w:color w:val="000000"/>
                <w:lang w:eastAsia="en-IN"/>
              </w:rPr>
              <w:t>Others (specify)</w:t>
            </w:r>
          </w:p>
        </w:tc>
        <w:tc>
          <w:tcPr>
            <w:tcW w:w="253" w:type="pct"/>
            <w:tcBorders>
              <w:top w:val="nil"/>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sidRPr="000B6309">
              <w:rPr>
                <w:rFonts w:ascii="Times New Roman" w:eastAsia="Times New Roman" w:hAnsi="Times New Roman" w:cs="Times New Roman"/>
                <w:b/>
                <w:bCs/>
                <w:color w:val="000000"/>
                <w:lang w:eastAsia="en-IN"/>
              </w:rPr>
              <w:t>1.5</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1002" w:type="pct"/>
            <w:gridSpan w:val="2"/>
            <w:tcBorders>
              <w:top w:val="nil"/>
              <w:left w:val="nil"/>
              <w:bottom w:val="single" w:sz="4" w:space="0" w:color="auto"/>
              <w:right w:val="single" w:sz="4" w:space="0" w:color="auto"/>
            </w:tcBorders>
            <w:shd w:val="clear" w:color="auto" w:fill="auto"/>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613" w:type="pct"/>
            <w:tcBorders>
              <w:top w:val="nil"/>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510" w:type="pct"/>
            <w:tcBorders>
              <w:top w:val="nil"/>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511" w:type="pct"/>
            <w:tcBorders>
              <w:top w:val="nil"/>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1304"/>
        </w:trPr>
        <w:tc>
          <w:tcPr>
            <w:tcW w:w="612" w:type="pct"/>
            <w:vMerge w:val="restart"/>
            <w:tcBorders>
              <w:top w:val="nil"/>
              <w:left w:val="single" w:sz="4" w:space="0" w:color="auto"/>
              <w:bottom w:val="single" w:sz="4" w:space="0" w:color="000000"/>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r w:rsidRPr="000B6309">
              <w:rPr>
                <w:rFonts w:ascii="Times New Roman" w:eastAsia="Times New Roman" w:hAnsi="Times New Roman" w:cs="Times New Roman"/>
                <w:bCs/>
                <w:color w:val="000000"/>
                <w:lang w:eastAsia="en-IN"/>
              </w:rPr>
              <w:lastRenderedPageBreak/>
              <w:t xml:space="preserve">2. Procurement of HW/SW and  other equipments  </w:t>
            </w:r>
          </w:p>
        </w:tc>
        <w:tc>
          <w:tcPr>
            <w:tcW w:w="891" w:type="pct"/>
            <w:tcBorders>
              <w:top w:val="single" w:sz="4" w:space="0" w:color="auto"/>
              <w:left w:val="nil"/>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r w:rsidRPr="000B6309">
              <w:rPr>
                <w:rFonts w:ascii="Times New Roman" w:eastAsia="Times New Roman" w:hAnsi="Times New Roman" w:cs="Times New Roman"/>
                <w:bCs/>
                <w:color w:val="000000"/>
                <w:lang w:eastAsia="en-IN"/>
              </w:rPr>
              <w:t xml:space="preserve">Hardware/Software Procurement </w:t>
            </w:r>
          </w:p>
        </w:tc>
        <w:tc>
          <w:tcPr>
            <w:tcW w:w="253" w:type="pct"/>
            <w:tcBorders>
              <w:top w:val="single" w:sz="4" w:space="0" w:color="auto"/>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sidRPr="000B6309">
              <w:rPr>
                <w:rFonts w:ascii="Times New Roman" w:eastAsia="Times New Roman" w:hAnsi="Times New Roman" w:cs="Times New Roman"/>
                <w:b/>
                <w:bCs/>
                <w:color w:val="000000"/>
                <w:lang w:eastAsia="en-IN"/>
              </w:rPr>
              <w:t>2.1</w:t>
            </w:r>
          </w:p>
        </w:tc>
        <w:tc>
          <w:tcPr>
            <w:tcW w:w="608" w:type="pct"/>
            <w:tcBorders>
              <w:top w:val="single" w:sz="4" w:space="0" w:color="auto"/>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w:t>
            </w:r>
            <w:r>
              <w:t xml:space="preserve"> </w:t>
            </w:r>
            <w:r w:rsidRPr="002E040A">
              <w:rPr>
                <w:rFonts w:ascii="Times New Roman" w:eastAsia="Times New Roman" w:hAnsi="Times New Roman" w:cs="Times New Roman"/>
                <w:color w:val="000000"/>
                <w:lang w:eastAsia="en-IN"/>
              </w:rPr>
              <w:t>12</w:t>
            </w:r>
            <w:r>
              <w:rPr>
                <w:rFonts w:ascii="Times New Roman" w:eastAsia="Times New Roman" w:hAnsi="Times New Roman" w:cs="Times New Roman"/>
                <w:color w:val="000000"/>
                <w:lang w:eastAsia="en-IN"/>
              </w:rPr>
              <w:t>,</w:t>
            </w:r>
            <w:r w:rsidRPr="002E040A">
              <w:rPr>
                <w:rFonts w:ascii="Times New Roman" w:eastAsia="Times New Roman" w:hAnsi="Times New Roman" w:cs="Times New Roman"/>
                <w:color w:val="000000"/>
                <w:lang w:eastAsia="en-IN"/>
              </w:rPr>
              <w:t>60</w:t>
            </w:r>
            <w:r>
              <w:rPr>
                <w:rFonts w:ascii="Times New Roman" w:eastAsia="Times New Roman" w:hAnsi="Times New Roman" w:cs="Times New Roman"/>
                <w:color w:val="000000"/>
                <w:lang w:eastAsia="en-IN"/>
              </w:rPr>
              <w:t>,</w:t>
            </w:r>
            <w:r w:rsidRPr="002E040A">
              <w:rPr>
                <w:rFonts w:ascii="Times New Roman" w:eastAsia="Times New Roman" w:hAnsi="Times New Roman" w:cs="Times New Roman"/>
                <w:color w:val="000000"/>
                <w:lang w:eastAsia="en-IN"/>
              </w:rPr>
              <w:t>000</w:t>
            </w:r>
            <w:r>
              <w:rPr>
                <w:rFonts w:ascii="Times New Roman" w:eastAsia="Times New Roman" w:hAnsi="Times New Roman" w:cs="Times New Roman"/>
                <w:color w:val="000000"/>
                <w:lang w:eastAsia="en-IN"/>
              </w:rPr>
              <w:t>/-</w:t>
            </w:r>
          </w:p>
        </w:tc>
        <w:tc>
          <w:tcPr>
            <w:tcW w:w="1002" w:type="pct"/>
            <w:gridSpan w:val="2"/>
            <w:tcBorders>
              <w:top w:val="single" w:sz="4" w:space="0" w:color="auto"/>
              <w:left w:val="nil"/>
              <w:bottom w:val="single" w:sz="4" w:space="0" w:color="auto"/>
              <w:right w:val="single" w:sz="4" w:space="0" w:color="auto"/>
            </w:tcBorders>
            <w:shd w:val="clear" w:color="auto" w:fill="auto"/>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 35,000/- x 36 desk top computers</w:t>
            </w:r>
          </w:p>
        </w:tc>
        <w:tc>
          <w:tcPr>
            <w:tcW w:w="613"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i/>
                <w:color w:val="000000"/>
                <w:lang w:eastAsia="en-IN"/>
              </w:rPr>
            </w:pPr>
            <w:r>
              <w:rPr>
                <w:rFonts w:ascii="Times New Roman" w:eastAsia="Times New Roman" w:hAnsi="Times New Roman" w:cs="Times New Roman"/>
                <w:color w:val="000000"/>
                <w:lang w:eastAsia="en-IN"/>
              </w:rPr>
              <w:t xml:space="preserve">6 at State Hqtrs, 9 at Dist. Hqtrs, 8 at DHs and 13 at Pvt. Hosp. reporting centre. </w:t>
            </w:r>
          </w:p>
        </w:tc>
        <w:tc>
          <w:tcPr>
            <w:tcW w:w="510"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i/>
                <w:color w:val="000000"/>
                <w:lang w:eastAsia="en-IN"/>
              </w:rPr>
            </w:pPr>
            <w:r>
              <w:rPr>
                <w:rFonts w:ascii="Times New Roman" w:eastAsia="Times New Roman" w:hAnsi="Times New Roman" w:cs="Times New Roman"/>
                <w:b/>
                <w:color w:val="000000"/>
                <w:lang w:eastAsia="en-IN"/>
              </w:rPr>
              <w:t>15.57</w:t>
            </w:r>
          </w:p>
        </w:tc>
        <w:tc>
          <w:tcPr>
            <w:tcW w:w="511"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i/>
                <w:color w:val="000000"/>
                <w:lang w:eastAsia="en-IN"/>
              </w:rPr>
            </w:pPr>
            <w:r>
              <w:rPr>
                <w:rFonts w:ascii="Times New Roman" w:eastAsia="Times New Roman" w:hAnsi="Times New Roman" w:cs="Times New Roman"/>
                <w:b/>
                <w:color w:val="000000"/>
                <w:lang w:eastAsia="en-IN"/>
              </w:rPr>
              <w:t>3.41</w:t>
            </w:r>
          </w:p>
        </w:tc>
      </w:tr>
      <w:tr w:rsidR="00E95D9A" w:rsidRPr="000B6309" w:rsidTr="006F5A76">
        <w:trPr>
          <w:trHeight w:val="620"/>
        </w:trPr>
        <w:tc>
          <w:tcPr>
            <w:tcW w:w="612" w:type="pct"/>
            <w:vMerge/>
            <w:tcBorders>
              <w:top w:val="nil"/>
              <w:left w:val="single" w:sz="4" w:space="0" w:color="auto"/>
              <w:bottom w:val="single" w:sz="4" w:space="0" w:color="000000"/>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3367" w:type="pct"/>
            <w:gridSpan w:val="6"/>
            <w:tcBorders>
              <w:top w:val="single" w:sz="4" w:space="0" w:color="auto"/>
              <w:left w:val="nil"/>
              <w:bottom w:val="nil"/>
              <w:right w:val="single" w:sz="4" w:space="0" w:color="auto"/>
            </w:tcBorders>
            <w:shd w:val="clear" w:color="auto" w:fill="auto"/>
            <w:vAlign w:val="center"/>
            <w:hideMark/>
          </w:tcPr>
          <w:p w:rsidR="00E95D9A" w:rsidRPr="00E42A8C" w:rsidRDefault="00E95D9A" w:rsidP="006F5A76">
            <w:pPr>
              <w:spacing w:after="0" w:line="240" w:lineRule="auto"/>
              <w:rPr>
                <w:rFonts w:ascii="Times New Roman" w:eastAsia="Times New Roman" w:hAnsi="Times New Roman" w:cs="Times New Roman"/>
                <w:color w:val="000000"/>
                <w:sz w:val="24"/>
                <w:szCs w:val="24"/>
                <w:highlight w:val="yellow"/>
                <w:lang w:eastAsia="en-IN" w:bidi="mr-IN"/>
              </w:rPr>
            </w:pPr>
            <w:r w:rsidRPr="00E42A8C">
              <w:rPr>
                <w:rFonts w:ascii="Times New Roman" w:eastAsia="Times New Roman" w:hAnsi="Times New Roman" w:cs="Times New Roman"/>
                <w:b/>
                <w:bCs/>
                <w:color w:val="000000"/>
                <w:sz w:val="24"/>
                <w:szCs w:val="24"/>
                <w:highlight w:val="yellow"/>
                <w:lang w:eastAsia="en-IN" w:bidi="mr-IN"/>
              </w:rPr>
              <w:t>Comments from MMP division</w:t>
            </w:r>
            <w:r w:rsidRPr="00E42A8C">
              <w:rPr>
                <w:rFonts w:ascii="Times New Roman" w:eastAsia="Times New Roman" w:hAnsi="Times New Roman" w:cs="Times New Roman"/>
                <w:color w:val="000000"/>
                <w:sz w:val="24"/>
                <w:szCs w:val="24"/>
                <w:highlight w:val="yellow"/>
                <w:lang w:eastAsia="en-IN" w:bidi="mr-IN"/>
              </w:rPr>
              <w:t xml:space="preserve"> </w:t>
            </w:r>
          </w:p>
          <w:p w:rsidR="00E95D9A" w:rsidRPr="00E42A8C" w:rsidRDefault="00E95D9A" w:rsidP="006F5A76">
            <w:pPr>
              <w:spacing w:after="0" w:line="240" w:lineRule="auto"/>
              <w:rPr>
                <w:rFonts w:ascii="Times New Roman" w:eastAsia="Times New Roman" w:hAnsi="Times New Roman" w:cs="Times New Roman"/>
                <w:color w:val="000000"/>
                <w:sz w:val="24"/>
                <w:szCs w:val="24"/>
                <w:highlight w:val="yellow"/>
                <w:lang w:eastAsia="en-IN" w:bidi="mr-IN"/>
              </w:rPr>
            </w:pPr>
            <w:r w:rsidRPr="00E42A8C">
              <w:rPr>
                <w:rFonts w:ascii="Times New Roman" w:eastAsia="Times New Roman" w:hAnsi="Times New Roman" w:cs="Times New Roman"/>
                <w:color w:val="000000"/>
                <w:sz w:val="24"/>
                <w:szCs w:val="24"/>
                <w:highlight w:val="yellow"/>
                <w:lang w:eastAsia="en-IN" w:bidi="mr-IN"/>
              </w:rPr>
              <w:t>As per  annexure B.15.3 No. 2.1. Expenditure in 2012-13 is 22%. State need to provide justification for such low expenditure.</w:t>
            </w:r>
          </w:p>
          <w:p w:rsidR="00E95D9A" w:rsidRPr="00E42A8C" w:rsidRDefault="00E95D9A" w:rsidP="006F5A76">
            <w:pPr>
              <w:spacing w:after="0" w:line="240" w:lineRule="auto"/>
              <w:rPr>
                <w:rFonts w:ascii="Times New Roman" w:eastAsia="Times New Roman" w:hAnsi="Times New Roman" w:cs="Times New Roman"/>
                <w:color w:val="000000"/>
                <w:highlight w:val="yellow"/>
                <w:u w:val="single"/>
                <w:lang w:eastAsia="en-IN"/>
              </w:rPr>
            </w:pPr>
            <w:r w:rsidRPr="00E42A8C">
              <w:rPr>
                <w:rFonts w:ascii="Times New Roman" w:eastAsia="Times New Roman" w:hAnsi="Times New Roman" w:cs="Times New Roman"/>
                <w:color w:val="000000"/>
                <w:highlight w:val="yellow"/>
                <w:u w:val="single"/>
                <w:lang w:eastAsia="en-IN"/>
              </w:rPr>
              <w:t>Justification :</w:t>
            </w:r>
          </w:p>
          <w:p w:rsidR="00E95D9A" w:rsidRPr="00E42A8C" w:rsidRDefault="00E95D9A" w:rsidP="006F5A76">
            <w:pPr>
              <w:spacing w:after="0" w:line="240" w:lineRule="auto"/>
              <w:rPr>
                <w:rFonts w:ascii="Times New Roman" w:eastAsia="Times New Roman" w:hAnsi="Times New Roman" w:cs="Times New Roman"/>
                <w:color w:val="000000"/>
                <w:highlight w:val="yellow"/>
                <w:lang w:eastAsia="en-IN"/>
              </w:rPr>
            </w:pPr>
            <w:r w:rsidRPr="00E42A8C">
              <w:rPr>
                <w:rFonts w:ascii="Times New Roman" w:eastAsia="Times New Roman" w:hAnsi="Times New Roman" w:cs="Times New Roman"/>
                <w:color w:val="000000"/>
                <w:highlight w:val="yellow"/>
                <w:lang w:eastAsia="en-IN"/>
              </w:rPr>
              <w:t>Fund received from MoH&amp;FW, GOI are utilize for priority activities, the expenditure to be incurred under this head was delayed. During the 4</w:t>
            </w:r>
            <w:r w:rsidRPr="00E42A8C">
              <w:rPr>
                <w:rFonts w:ascii="Times New Roman" w:eastAsia="Times New Roman" w:hAnsi="Times New Roman" w:cs="Times New Roman"/>
                <w:color w:val="000000"/>
                <w:highlight w:val="yellow"/>
                <w:vertAlign w:val="superscript"/>
                <w:lang w:eastAsia="en-IN"/>
              </w:rPr>
              <w:t>th</w:t>
            </w:r>
            <w:r w:rsidRPr="00E42A8C">
              <w:rPr>
                <w:rFonts w:ascii="Times New Roman" w:eastAsia="Times New Roman" w:hAnsi="Times New Roman" w:cs="Times New Roman"/>
                <w:color w:val="000000"/>
                <w:highlight w:val="yellow"/>
                <w:lang w:eastAsia="en-IN"/>
              </w:rPr>
              <w:t xml:space="preserve"> Quarter of 2012-13, 4 Laptops of computer and 72 UPS  will be procured after having approval of Purchased Committee.</w:t>
            </w:r>
          </w:p>
        </w:tc>
        <w:tc>
          <w:tcPr>
            <w:tcW w:w="510" w:type="pct"/>
            <w:vMerge w:val="restart"/>
            <w:tcBorders>
              <w:top w:val="single" w:sz="4" w:space="0" w:color="auto"/>
              <w:left w:val="nil"/>
              <w:right w:val="single" w:sz="4" w:space="0" w:color="auto"/>
            </w:tcBorders>
            <w:shd w:val="clear" w:color="auto" w:fill="auto"/>
          </w:tcPr>
          <w:p w:rsidR="00E95D9A" w:rsidRDefault="00E95D9A" w:rsidP="006F5A76">
            <w:pPr>
              <w:spacing w:after="0" w:line="240" w:lineRule="auto"/>
              <w:rPr>
                <w:rFonts w:ascii="Times New Roman" w:eastAsia="Times New Roman" w:hAnsi="Times New Roman" w:cs="Times New Roman"/>
                <w:b/>
                <w:color w:val="000000"/>
                <w:lang w:eastAsia="en-IN"/>
              </w:rPr>
            </w:pPr>
          </w:p>
        </w:tc>
        <w:tc>
          <w:tcPr>
            <w:tcW w:w="511" w:type="pct"/>
            <w:vMerge w:val="restart"/>
            <w:tcBorders>
              <w:top w:val="single" w:sz="4" w:space="0" w:color="auto"/>
              <w:left w:val="nil"/>
              <w:right w:val="single" w:sz="4" w:space="0" w:color="auto"/>
            </w:tcBorders>
            <w:shd w:val="clear" w:color="auto" w:fill="auto"/>
          </w:tcPr>
          <w:p w:rsidR="00E95D9A" w:rsidRDefault="00E95D9A" w:rsidP="006F5A76">
            <w:pPr>
              <w:spacing w:after="0" w:line="240" w:lineRule="auto"/>
              <w:rPr>
                <w:rFonts w:ascii="Times New Roman" w:eastAsia="Times New Roman" w:hAnsi="Times New Roman" w:cs="Times New Roman"/>
                <w:b/>
                <w:color w:val="000000"/>
                <w:lang w:eastAsia="en-IN"/>
              </w:rPr>
            </w:pPr>
          </w:p>
        </w:tc>
      </w:tr>
      <w:tr w:rsidR="00E95D9A" w:rsidRPr="000B6309" w:rsidTr="006F5A76">
        <w:trPr>
          <w:trHeight w:val="215"/>
        </w:trPr>
        <w:tc>
          <w:tcPr>
            <w:tcW w:w="612" w:type="pct"/>
            <w:vMerge/>
            <w:tcBorders>
              <w:top w:val="nil"/>
              <w:left w:val="single" w:sz="4" w:space="0" w:color="auto"/>
              <w:bottom w:val="single" w:sz="4" w:space="0" w:color="000000"/>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tcBorders>
              <w:top w:val="single" w:sz="4" w:space="0" w:color="auto"/>
              <w:left w:val="nil"/>
              <w:bottom w:val="nil"/>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r w:rsidRPr="000B6309">
              <w:rPr>
                <w:rFonts w:ascii="Times New Roman" w:eastAsia="Times New Roman" w:hAnsi="Times New Roman" w:cs="Times New Roman"/>
                <w:bCs/>
                <w:color w:val="000000"/>
                <w:lang w:eastAsia="en-IN"/>
              </w:rPr>
              <w:t>Internet connectivity</w:t>
            </w:r>
          </w:p>
        </w:tc>
        <w:tc>
          <w:tcPr>
            <w:tcW w:w="253" w:type="pct"/>
            <w:tcBorders>
              <w:top w:val="single" w:sz="4" w:space="0" w:color="auto"/>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sidRPr="000B6309">
              <w:rPr>
                <w:rFonts w:ascii="Times New Roman" w:eastAsia="Times New Roman" w:hAnsi="Times New Roman" w:cs="Times New Roman"/>
                <w:b/>
                <w:bCs/>
                <w:color w:val="000000"/>
                <w:lang w:eastAsia="en-IN"/>
              </w:rPr>
              <w:t>2.2</w:t>
            </w:r>
          </w:p>
        </w:tc>
        <w:tc>
          <w:tcPr>
            <w:tcW w:w="608" w:type="pct"/>
            <w:tcBorders>
              <w:top w:val="single" w:sz="4" w:space="0" w:color="auto"/>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w:t>
            </w:r>
            <w:r w:rsidRPr="0032041A">
              <w:rPr>
                <w:rFonts w:ascii="Times New Roman" w:eastAsia="Times New Roman" w:hAnsi="Times New Roman" w:cs="Times New Roman"/>
                <w:color w:val="000000"/>
                <w:lang w:eastAsia="en-IN"/>
              </w:rPr>
              <w:t>50</w:t>
            </w:r>
            <w:r>
              <w:rPr>
                <w:rFonts w:ascii="Times New Roman" w:eastAsia="Times New Roman" w:hAnsi="Times New Roman" w:cs="Times New Roman"/>
                <w:color w:val="000000"/>
                <w:lang w:eastAsia="en-IN"/>
              </w:rPr>
              <w:t>,</w:t>
            </w:r>
            <w:r w:rsidRPr="0032041A">
              <w:rPr>
                <w:rFonts w:ascii="Times New Roman" w:eastAsia="Times New Roman" w:hAnsi="Times New Roman" w:cs="Times New Roman"/>
                <w:color w:val="000000"/>
                <w:lang w:eastAsia="en-IN"/>
              </w:rPr>
              <w:t>000</w:t>
            </w:r>
            <w:r>
              <w:rPr>
                <w:rFonts w:ascii="Times New Roman" w:eastAsia="Times New Roman" w:hAnsi="Times New Roman" w:cs="Times New Roman"/>
                <w:color w:val="000000"/>
                <w:lang w:eastAsia="en-IN"/>
              </w:rPr>
              <w:t>/-</w:t>
            </w:r>
          </w:p>
        </w:tc>
        <w:tc>
          <w:tcPr>
            <w:tcW w:w="1002" w:type="pct"/>
            <w:gridSpan w:val="2"/>
            <w:tcBorders>
              <w:top w:val="single" w:sz="4" w:space="0" w:color="auto"/>
              <w:left w:val="nil"/>
              <w:bottom w:val="single" w:sz="4" w:space="0" w:color="auto"/>
              <w:right w:val="single" w:sz="4" w:space="0" w:color="auto"/>
            </w:tcBorders>
            <w:shd w:val="clear" w:color="auto" w:fill="auto"/>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w:t>
            </w:r>
            <w:r>
              <w:t xml:space="preserve"> </w:t>
            </w:r>
            <w:r w:rsidRPr="0032041A">
              <w:rPr>
                <w:rFonts w:ascii="Times New Roman" w:eastAsia="Times New Roman" w:hAnsi="Times New Roman" w:cs="Times New Roman"/>
                <w:color w:val="000000"/>
                <w:lang w:eastAsia="en-IN"/>
              </w:rPr>
              <w:t>5000</w:t>
            </w:r>
            <w:r>
              <w:rPr>
                <w:rFonts w:ascii="Times New Roman" w:eastAsia="Times New Roman" w:hAnsi="Times New Roman" w:cs="Times New Roman"/>
                <w:color w:val="000000"/>
                <w:lang w:eastAsia="en-IN"/>
              </w:rPr>
              <w:t>/-x1x10 ( for installation of broadband internet connection at 9 dist and 1 State Hqtrs.)</w:t>
            </w:r>
          </w:p>
        </w:tc>
        <w:tc>
          <w:tcPr>
            <w:tcW w:w="613"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Newly Proposed</w:t>
            </w:r>
          </w:p>
        </w:tc>
        <w:tc>
          <w:tcPr>
            <w:tcW w:w="510" w:type="pct"/>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b/>
                <w:color w:val="000000"/>
                <w:lang w:eastAsia="en-IN"/>
              </w:rPr>
            </w:pPr>
          </w:p>
        </w:tc>
        <w:tc>
          <w:tcPr>
            <w:tcW w:w="511" w:type="pct"/>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b/>
                <w:color w:val="000000"/>
                <w:lang w:eastAsia="en-IN"/>
              </w:rPr>
            </w:pPr>
          </w:p>
        </w:tc>
      </w:tr>
      <w:tr w:rsidR="00E95D9A" w:rsidRPr="000B6309" w:rsidTr="006F5A76">
        <w:trPr>
          <w:trHeight w:val="341"/>
        </w:trPr>
        <w:tc>
          <w:tcPr>
            <w:tcW w:w="612" w:type="pct"/>
            <w:vMerge/>
            <w:tcBorders>
              <w:top w:val="nil"/>
              <w:left w:val="single" w:sz="4" w:space="0" w:color="auto"/>
              <w:bottom w:val="single" w:sz="4" w:space="0" w:color="000000"/>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tcBorders>
              <w:top w:val="single" w:sz="4" w:space="0" w:color="auto"/>
              <w:left w:val="nil"/>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r w:rsidRPr="000B6309">
              <w:rPr>
                <w:rFonts w:ascii="Times New Roman" w:eastAsia="Times New Roman" w:hAnsi="Times New Roman" w:cs="Times New Roman"/>
                <w:bCs/>
                <w:color w:val="000000"/>
                <w:lang w:eastAsia="en-IN"/>
              </w:rPr>
              <w:t>Annual Maintenance</w:t>
            </w:r>
          </w:p>
        </w:tc>
        <w:tc>
          <w:tcPr>
            <w:tcW w:w="253" w:type="pct"/>
            <w:tcBorders>
              <w:top w:val="nil"/>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sidRPr="000B6309">
              <w:rPr>
                <w:rFonts w:ascii="Times New Roman" w:eastAsia="Times New Roman" w:hAnsi="Times New Roman" w:cs="Times New Roman"/>
                <w:b/>
                <w:bCs/>
                <w:color w:val="000000"/>
                <w:lang w:eastAsia="en-IN"/>
              </w:rPr>
              <w:t>2.3</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jc w:val="right"/>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w:t>
            </w:r>
            <w:r>
              <w:t xml:space="preserve"> </w:t>
            </w:r>
            <w:r w:rsidRPr="0032041A">
              <w:rPr>
                <w:rFonts w:ascii="Times New Roman" w:eastAsia="Times New Roman" w:hAnsi="Times New Roman" w:cs="Times New Roman"/>
                <w:color w:val="000000"/>
                <w:lang w:eastAsia="en-IN"/>
              </w:rPr>
              <w:t>1</w:t>
            </w:r>
            <w:r>
              <w:rPr>
                <w:rFonts w:ascii="Times New Roman" w:eastAsia="Times New Roman" w:hAnsi="Times New Roman" w:cs="Times New Roman"/>
                <w:color w:val="000000"/>
                <w:lang w:eastAsia="en-IN"/>
              </w:rPr>
              <w:t>8,0</w:t>
            </w:r>
            <w:r w:rsidRPr="0032041A">
              <w:rPr>
                <w:rFonts w:ascii="Times New Roman" w:eastAsia="Times New Roman" w:hAnsi="Times New Roman" w:cs="Times New Roman"/>
                <w:color w:val="000000"/>
                <w:lang w:eastAsia="en-IN"/>
              </w:rPr>
              <w:t>0</w:t>
            </w:r>
            <w:r>
              <w:rPr>
                <w:rFonts w:ascii="Times New Roman" w:eastAsia="Times New Roman" w:hAnsi="Times New Roman" w:cs="Times New Roman"/>
                <w:color w:val="000000"/>
                <w:lang w:eastAsia="en-IN"/>
              </w:rPr>
              <w:t>,</w:t>
            </w:r>
            <w:r w:rsidRPr="0032041A">
              <w:rPr>
                <w:rFonts w:ascii="Times New Roman" w:eastAsia="Times New Roman" w:hAnsi="Times New Roman" w:cs="Times New Roman"/>
                <w:color w:val="000000"/>
                <w:lang w:eastAsia="en-IN"/>
              </w:rPr>
              <w:t>000</w:t>
            </w:r>
            <w:r>
              <w:rPr>
                <w:rFonts w:ascii="Times New Roman" w:eastAsia="Times New Roman" w:hAnsi="Times New Roman" w:cs="Times New Roman"/>
                <w:color w:val="000000"/>
                <w:lang w:eastAsia="en-IN"/>
              </w:rPr>
              <w:t>/-</w:t>
            </w:r>
          </w:p>
        </w:tc>
        <w:tc>
          <w:tcPr>
            <w:tcW w:w="1002" w:type="pct"/>
            <w:gridSpan w:val="2"/>
            <w:tcBorders>
              <w:top w:val="nil"/>
              <w:left w:val="nil"/>
              <w:bottom w:val="single" w:sz="4" w:space="0" w:color="auto"/>
              <w:right w:val="single" w:sz="4" w:space="0" w:color="auto"/>
            </w:tcBorders>
            <w:shd w:val="clear" w:color="auto" w:fill="auto"/>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w:t>
            </w:r>
            <w:r>
              <w:t xml:space="preserve"> </w:t>
            </w:r>
            <w:r>
              <w:rPr>
                <w:rFonts w:ascii="Times New Roman" w:eastAsia="Times New Roman" w:hAnsi="Times New Roman" w:cs="Times New Roman"/>
                <w:color w:val="000000"/>
                <w:lang w:eastAsia="en-IN"/>
              </w:rPr>
              <w:t>1,</w:t>
            </w:r>
            <w:r w:rsidRPr="0032041A">
              <w:rPr>
                <w:rFonts w:ascii="Times New Roman" w:eastAsia="Times New Roman" w:hAnsi="Times New Roman" w:cs="Times New Roman"/>
                <w:color w:val="000000"/>
                <w:lang w:eastAsia="en-IN"/>
              </w:rPr>
              <w:t>50</w:t>
            </w:r>
            <w:r>
              <w:rPr>
                <w:rFonts w:ascii="Times New Roman" w:eastAsia="Times New Roman" w:hAnsi="Times New Roman" w:cs="Times New Roman"/>
                <w:color w:val="000000"/>
                <w:lang w:eastAsia="en-IN"/>
              </w:rPr>
              <w:t>,</w:t>
            </w:r>
            <w:r w:rsidRPr="0032041A">
              <w:rPr>
                <w:rFonts w:ascii="Times New Roman" w:eastAsia="Times New Roman" w:hAnsi="Times New Roman" w:cs="Times New Roman"/>
                <w:color w:val="000000"/>
                <w:lang w:eastAsia="en-IN"/>
              </w:rPr>
              <w:t>000</w:t>
            </w:r>
            <w:r>
              <w:rPr>
                <w:rFonts w:ascii="Times New Roman" w:eastAsia="Times New Roman" w:hAnsi="Times New Roman" w:cs="Times New Roman"/>
                <w:color w:val="000000"/>
                <w:lang w:eastAsia="en-IN"/>
              </w:rPr>
              <w:t>/-x1x10 ( for yearly rental of broadband internet connection at 9 dist and 1 State Hqtrs.)</w:t>
            </w:r>
          </w:p>
        </w:tc>
        <w:tc>
          <w:tcPr>
            <w:tcW w:w="613" w:type="pct"/>
            <w:tcBorders>
              <w:top w:val="nil"/>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b/>
                <w:color w:val="000000"/>
                <w:lang w:eastAsia="en-IN"/>
              </w:rPr>
              <w:t>Newly Proposed</w:t>
            </w:r>
          </w:p>
        </w:tc>
        <w:tc>
          <w:tcPr>
            <w:tcW w:w="510" w:type="pct"/>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511" w:type="pct"/>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1137"/>
        </w:trPr>
        <w:tc>
          <w:tcPr>
            <w:tcW w:w="612" w:type="pct"/>
            <w:vMerge/>
            <w:tcBorders>
              <w:top w:val="nil"/>
              <w:left w:val="single" w:sz="4" w:space="0" w:color="auto"/>
              <w:bottom w:val="single" w:sz="4" w:space="0" w:color="000000"/>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vMerge w:val="restart"/>
            <w:tcBorders>
              <w:top w:val="single" w:sz="4" w:space="0" w:color="auto"/>
              <w:left w:val="nil"/>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r w:rsidRPr="000B6309">
              <w:rPr>
                <w:rFonts w:ascii="Times New Roman" w:eastAsia="Times New Roman" w:hAnsi="Times New Roman" w:cs="Times New Roman"/>
                <w:bCs/>
                <w:color w:val="000000"/>
                <w:lang w:eastAsia="en-IN"/>
              </w:rPr>
              <w:t xml:space="preserve">Operational Costs (consumables etc) </w:t>
            </w:r>
          </w:p>
        </w:tc>
        <w:tc>
          <w:tcPr>
            <w:tcW w:w="253" w:type="pct"/>
            <w:tcBorders>
              <w:top w:val="nil"/>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sidRPr="000B6309">
              <w:rPr>
                <w:rFonts w:ascii="Times New Roman" w:eastAsia="Times New Roman" w:hAnsi="Times New Roman" w:cs="Times New Roman"/>
                <w:b/>
                <w:bCs/>
                <w:color w:val="000000"/>
                <w:lang w:eastAsia="en-IN"/>
              </w:rPr>
              <w:t>2.4</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Pr="0032041A" w:rsidRDefault="00E95D9A" w:rsidP="006F5A76">
            <w:pPr>
              <w:spacing w:after="0" w:line="240" w:lineRule="auto"/>
              <w:jc w:val="right"/>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w:t>
            </w:r>
            <w:r>
              <w:t xml:space="preserve"> </w:t>
            </w:r>
            <w:r>
              <w:rPr>
                <w:rFonts w:ascii="Times New Roman" w:eastAsia="Times New Roman" w:hAnsi="Times New Roman" w:cs="Times New Roman"/>
                <w:color w:val="000000"/>
                <w:lang w:eastAsia="en-IN"/>
              </w:rPr>
              <w:t>4,75,</w:t>
            </w:r>
            <w:r w:rsidRPr="00B00D24">
              <w:rPr>
                <w:rFonts w:ascii="Times New Roman" w:eastAsia="Times New Roman" w:hAnsi="Times New Roman" w:cs="Times New Roman"/>
                <w:color w:val="000000"/>
                <w:lang w:eastAsia="en-IN"/>
              </w:rPr>
              <w:t>000</w:t>
            </w:r>
            <w:r>
              <w:rPr>
                <w:rFonts w:ascii="Times New Roman" w:eastAsia="Times New Roman" w:hAnsi="Times New Roman" w:cs="Times New Roman"/>
                <w:color w:val="000000"/>
                <w:lang w:eastAsia="en-IN"/>
              </w:rPr>
              <w:t>/-</w:t>
            </w:r>
          </w:p>
        </w:tc>
        <w:tc>
          <w:tcPr>
            <w:tcW w:w="1002" w:type="pct"/>
            <w:gridSpan w:val="2"/>
            <w:tcBorders>
              <w:top w:val="nil"/>
              <w:left w:val="nil"/>
              <w:bottom w:val="single" w:sz="4" w:space="0" w:color="auto"/>
              <w:right w:val="single" w:sz="4" w:space="0" w:color="auto"/>
            </w:tcBorders>
            <w:shd w:val="clear" w:color="auto" w:fill="auto"/>
            <w:vAlign w:val="bottom"/>
            <w:hideMark/>
          </w:tcPr>
          <w:p w:rsidR="00E95D9A"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w:t>
            </w:r>
            <w:r>
              <w:t xml:space="preserve"> </w:t>
            </w:r>
            <w:r>
              <w:rPr>
                <w:rFonts w:ascii="Times New Roman" w:eastAsia="Times New Roman" w:hAnsi="Times New Roman" w:cs="Times New Roman"/>
                <w:color w:val="000000"/>
                <w:lang w:eastAsia="en-IN"/>
              </w:rPr>
              <w:t>5,</w:t>
            </w:r>
            <w:r w:rsidRPr="0032041A">
              <w:rPr>
                <w:rFonts w:ascii="Times New Roman" w:eastAsia="Times New Roman" w:hAnsi="Times New Roman" w:cs="Times New Roman"/>
                <w:color w:val="000000"/>
                <w:lang w:eastAsia="en-IN"/>
              </w:rPr>
              <w:t>000</w:t>
            </w:r>
            <w:r>
              <w:rPr>
                <w:rFonts w:ascii="Times New Roman" w:eastAsia="Times New Roman" w:hAnsi="Times New Roman" w:cs="Times New Roman"/>
                <w:color w:val="000000"/>
                <w:lang w:eastAsia="en-IN"/>
              </w:rPr>
              <w:t>/-x1x 95 ( for yearly at 8 DH, 3 SDH, 9 CHC,  62 PHC/UHC, 13 main Centre (inside dist. capital)</w:t>
            </w:r>
          </w:p>
        </w:tc>
        <w:tc>
          <w:tcPr>
            <w:tcW w:w="613" w:type="pct"/>
            <w:tcBorders>
              <w:top w:val="nil"/>
              <w:left w:val="nil"/>
              <w:bottom w:val="single" w:sz="4" w:space="0" w:color="auto"/>
              <w:right w:val="single" w:sz="4" w:space="0" w:color="auto"/>
            </w:tcBorders>
            <w:shd w:val="clear" w:color="auto" w:fill="auto"/>
          </w:tcPr>
          <w:p w:rsidR="00E95D9A" w:rsidRDefault="00E95D9A" w:rsidP="006F5A76">
            <w:pPr>
              <w:spacing w:after="0" w:line="240" w:lineRule="auto"/>
              <w:ind w:left="-11166"/>
              <w:rPr>
                <w:rFonts w:ascii="Times New Roman" w:eastAsia="Times New Roman" w:hAnsi="Times New Roman" w:cs="Times New Roman"/>
                <w:color w:val="000000"/>
                <w:lang w:eastAsia="en-IN"/>
              </w:rPr>
            </w:pPr>
          </w:p>
          <w:p w:rsidR="00E95D9A" w:rsidRPr="00C82F23" w:rsidRDefault="00E95D9A" w:rsidP="006F5A76">
            <w:pPr>
              <w:rPr>
                <w:rFonts w:ascii="Times New Roman" w:eastAsia="Times New Roman" w:hAnsi="Times New Roman" w:cs="Times New Roman"/>
                <w:lang w:eastAsia="en-IN"/>
              </w:rPr>
            </w:pPr>
            <w:r w:rsidRPr="00C82F23">
              <w:rPr>
                <w:rFonts w:ascii="Times New Roman" w:eastAsia="Times New Roman" w:hAnsi="Times New Roman" w:cs="Times New Roman"/>
                <w:color w:val="000000"/>
                <w:lang w:eastAsia="en-IN"/>
              </w:rPr>
              <w:t>To be continued from previous year</w:t>
            </w:r>
          </w:p>
        </w:tc>
        <w:tc>
          <w:tcPr>
            <w:tcW w:w="510" w:type="pct"/>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511" w:type="pct"/>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480"/>
        </w:trPr>
        <w:tc>
          <w:tcPr>
            <w:tcW w:w="612" w:type="pct"/>
            <w:vMerge/>
            <w:tcBorders>
              <w:top w:val="nil"/>
              <w:left w:val="single" w:sz="4" w:space="0" w:color="auto"/>
              <w:bottom w:val="single" w:sz="4" w:space="0" w:color="000000"/>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vMerge/>
            <w:tcBorders>
              <w:left w:val="nil"/>
              <w:right w:val="single" w:sz="4" w:space="0" w:color="auto"/>
            </w:tcBorders>
            <w:shd w:val="clear" w:color="auto" w:fill="auto"/>
            <w:noWrap/>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253" w:type="pct"/>
            <w:tcBorders>
              <w:top w:val="nil"/>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2.4.1</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Rs.1,15,000/-</w:t>
            </w:r>
          </w:p>
        </w:tc>
        <w:tc>
          <w:tcPr>
            <w:tcW w:w="1002" w:type="pct"/>
            <w:gridSpan w:val="2"/>
            <w:tcBorders>
              <w:top w:val="single" w:sz="4" w:space="0" w:color="auto"/>
              <w:left w:val="nil"/>
              <w:bottom w:val="single" w:sz="4" w:space="0" w:color="auto"/>
              <w:right w:val="single" w:sz="4" w:space="0" w:color="auto"/>
            </w:tcBorders>
            <w:shd w:val="clear" w:color="auto" w:fill="auto"/>
            <w:noWrap/>
            <w:vAlign w:val="bottom"/>
            <w:hideMark/>
          </w:tcPr>
          <w:p w:rsidR="00E95D9A" w:rsidRPr="00357C8F" w:rsidRDefault="00E95D9A" w:rsidP="006F5A76">
            <w:pPr>
              <w:spacing w:after="0" w:line="240" w:lineRule="auto"/>
              <w:rPr>
                <w:rFonts w:ascii="Times New Roman" w:eastAsia="Times New Roman" w:hAnsi="Times New Roman" w:cs="Times New Roman"/>
                <w:color w:val="000000"/>
                <w:sz w:val="24"/>
                <w:szCs w:val="24"/>
                <w:lang w:eastAsia="en-IN" w:bidi="mr-IN"/>
              </w:rPr>
            </w:pPr>
            <w:r>
              <w:rPr>
                <w:rFonts w:ascii="Times New Roman" w:eastAsia="Times New Roman" w:hAnsi="Times New Roman" w:cs="Times New Roman"/>
                <w:color w:val="000000"/>
                <w:lang w:eastAsia="en-IN"/>
              </w:rPr>
              <w:t>Rs.</w:t>
            </w:r>
            <w:r>
              <w:t xml:space="preserve"> </w:t>
            </w:r>
            <w:r>
              <w:rPr>
                <w:rFonts w:ascii="Times New Roman" w:eastAsia="Times New Roman" w:hAnsi="Times New Roman" w:cs="Times New Roman"/>
                <w:color w:val="000000"/>
                <w:lang w:eastAsia="en-IN"/>
              </w:rPr>
              <w:t>5,</w:t>
            </w:r>
            <w:r w:rsidRPr="0032041A">
              <w:rPr>
                <w:rFonts w:ascii="Times New Roman" w:eastAsia="Times New Roman" w:hAnsi="Times New Roman" w:cs="Times New Roman"/>
                <w:color w:val="000000"/>
                <w:lang w:eastAsia="en-IN"/>
              </w:rPr>
              <w:t>000</w:t>
            </w:r>
            <w:r>
              <w:rPr>
                <w:rFonts w:ascii="Times New Roman" w:eastAsia="Times New Roman" w:hAnsi="Times New Roman" w:cs="Times New Roman"/>
                <w:color w:val="000000"/>
                <w:lang w:eastAsia="en-IN"/>
              </w:rPr>
              <w:t>/-x1x23 ( for 5 computers at State Hqtrs and 2 each at 9 dist Hqtrs per year)</w:t>
            </w:r>
          </w:p>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lastRenderedPageBreak/>
              <w:t xml:space="preserve"> </w:t>
            </w:r>
          </w:p>
        </w:tc>
        <w:tc>
          <w:tcPr>
            <w:tcW w:w="613" w:type="pct"/>
            <w:tcBorders>
              <w:top w:val="nil"/>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b/>
                <w:color w:val="000000"/>
                <w:lang w:eastAsia="en-IN"/>
              </w:rPr>
              <w:lastRenderedPageBreak/>
              <w:t>Newly Proposed</w:t>
            </w:r>
          </w:p>
        </w:tc>
        <w:tc>
          <w:tcPr>
            <w:tcW w:w="510" w:type="pct"/>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511" w:type="pct"/>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264"/>
        </w:trPr>
        <w:tc>
          <w:tcPr>
            <w:tcW w:w="612" w:type="pct"/>
            <w:vMerge/>
            <w:tcBorders>
              <w:top w:val="nil"/>
              <w:left w:val="single" w:sz="4" w:space="0" w:color="auto"/>
              <w:bottom w:val="single" w:sz="4" w:space="0" w:color="000000"/>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vMerge/>
            <w:tcBorders>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2476" w:type="pct"/>
            <w:gridSpan w:val="5"/>
            <w:tcBorders>
              <w:top w:val="single" w:sz="4" w:space="0" w:color="auto"/>
              <w:left w:val="nil"/>
              <w:bottom w:val="single" w:sz="4" w:space="0" w:color="auto"/>
              <w:right w:val="single" w:sz="4" w:space="0" w:color="auto"/>
            </w:tcBorders>
            <w:shd w:val="clear" w:color="auto" w:fill="auto"/>
            <w:noWrap/>
            <w:vAlign w:val="center"/>
            <w:hideMark/>
          </w:tcPr>
          <w:p w:rsidR="00E95D9A" w:rsidRDefault="00E95D9A" w:rsidP="006F5A76">
            <w:pPr>
              <w:spacing w:after="0" w:line="240" w:lineRule="auto"/>
              <w:rPr>
                <w:rFonts w:ascii="Times New Roman" w:eastAsia="Times New Roman" w:hAnsi="Times New Roman" w:cs="Times New Roman"/>
                <w:color w:val="000000"/>
                <w:sz w:val="24"/>
                <w:szCs w:val="24"/>
                <w:highlight w:val="yellow"/>
                <w:lang w:eastAsia="en-IN" w:bidi="mr-IN"/>
              </w:rPr>
            </w:pPr>
            <w:r w:rsidRPr="0017450A">
              <w:rPr>
                <w:rFonts w:ascii="Times New Roman" w:eastAsia="Times New Roman" w:hAnsi="Times New Roman" w:cs="Times New Roman"/>
                <w:b/>
                <w:bCs/>
                <w:color w:val="000000"/>
                <w:sz w:val="24"/>
                <w:szCs w:val="24"/>
                <w:highlight w:val="yellow"/>
                <w:lang w:eastAsia="en-IN" w:bidi="mr-IN"/>
              </w:rPr>
              <w:t>Comments from MMP division</w:t>
            </w:r>
            <w:r w:rsidRPr="0017450A">
              <w:rPr>
                <w:rFonts w:ascii="Times New Roman" w:eastAsia="Times New Roman" w:hAnsi="Times New Roman" w:cs="Times New Roman"/>
                <w:color w:val="000000"/>
                <w:sz w:val="24"/>
                <w:szCs w:val="24"/>
                <w:highlight w:val="yellow"/>
                <w:lang w:eastAsia="en-IN" w:bidi="mr-IN"/>
              </w:rPr>
              <w:t>.</w:t>
            </w:r>
          </w:p>
          <w:p w:rsidR="00E95D9A" w:rsidRDefault="00E95D9A" w:rsidP="006F5A76">
            <w:pPr>
              <w:spacing w:after="0" w:line="240" w:lineRule="auto"/>
              <w:rPr>
                <w:rFonts w:ascii="Times New Roman" w:eastAsia="Times New Roman" w:hAnsi="Times New Roman" w:cs="Times New Roman"/>
                <w:color w:val="000000"/>
                <w:sz w:val="24"/>
                <w:szCs w:val="24"/>
                <w:highlight w:val="yellow"/>
                <w:lang w:eastAsia="en-IN" w:bidi="mr-IN"/>
              </w:rPr>
            </w:pPr>
            <w:r w:rsidRPr="0017450A">
              <w:rPr>
                <w:rFonts w:ascii="Times New Roman" w:eastAsia="Times New Roman" w:hAnsi="Times New Roman" w:cs="Times New Roman"/>
                <w:color w:val="000000"/>
                <w:sz w:val="24"/>
                <w:szCs w:val="24"/>
                <w:highlight w:val="yellow"/>
                <w:lang w:eastAsia="en-IN" w:bidi="mr-IN"/>
              </w:rPr>
              <w:t xml:space="preserve"> State need to clarify the discrepancy in amount proposed in budget sheet (Rs 9.52 lakhs)  and annexure B.15.3 , no. 2.4 &amp; 2.4.1. (Rs 10.4 lakhs). For new desk </w:t>
            </w:r>
            <w:r>
              <w:rPr>
                <w:rFonts w:ascii="Times New Roman" w:eastAsia="Times New Roman" w:hAnsi="Times New Roman" w:cs="Times New Roman"/>
                <w:color w:val="000000"/>
                <w:sz w:val="24"/>
                <w:szCs w:val="24"/>
                <w:highlight w:val="yellow"/>
                <w:lang w:eastAsia="en-IN" w:bidi="mr-IN"/>
              </w:rPr>
              <w:t>tops operational cost of RS 500</w:t>
            </w:r>
            <w:r w:rsidRPr="0017450A">
              <w:rPr>
                <w:rFonts w:ascii="Times New Roman" w:eastAsia="Times New Roman" w:hAnsi="Times New Roman" w:cs="Times New Roman"/>
                <w:color w:val="000000"/>
                <w:sz w:val="24"/>
                <w:szCs w:val="24"/>
                <w:highlight w:val="yellow"/>
                <w:lang w:eastAsia="en-IN" w:bidi="mr-IN"/>
              </w:rPr>
              <w:t>0/ annum needs justification as operational cost for old desk tops proposed @ Rs 5000.</w:t>
            </w:r>
          </w:p>
          <w:p w:rsidR="00E95D9A" w:rsidRDefault="00E95D9A" w:rsidP="006F5A76">
            <w:pPr>
              <w:spacing w:after="0" w:line="240" w:lineRule="auto"/>
              <w:rPr>
                <w:rFonts w:ascii="Times New Roman" w:eastAsia="Times New Roman" w:hAnsi="Times New Roman" w:cs="Times New Roman"/>
                <w:color w:val="000000"/>
                <w:sz w:val="24"/>
                <w:szCs w:val="24"/>
                <w:highlight w:val="yellow"/>
                <w:lang w:eastAsia="en-IN" w:bidi="mr-IN"/>
              </w:rPr>
            </w:pPr>
          </w:p>
          <w:p w:rsidR="00E95D9A" w:rsidRPr="00E42A8C" w:rsidRDefault="00E95D9A" w:rsidP="006F5A76">
            <w:pPr>
              <w:spacing w:after="0" w:line="240" w:lineRule="auto"/>
              <w:rPr>
                <w:rFonts w:ascii="Times New Roman" w:eastAsia="Times New Roman" w:hAnsi="Times New Roman" w:cs="Times New Roman"/>
                <w:color w:val="000000"/>
                <w:sz w:val="24"/>
                <w:szCs w:val="24"/>
                <w:highlight w:val="yellow"/>
                <w:u w:val="single"/>
                <w:lang w:eastAsia="en-IN" w:bidi="mr-IN"/>
              </w:rPr>
            </w:pPr>
            <w:r w:rsidRPr="00E42A8C">
              <w:rPr>
                <w:rFonts w:ascii="Times New Roman" w:eastAsia="Times New Roman" w:hAnsi="Times New Roman" w:cs="Times New Roman"/>
                <w:color w:val="000000"/>
                <w:sz w:val="24"/>
                <w:szCs w:val="24"/>
                <w:highlight w:val="yellow"/>
                <w:u w:val="single"/>
                <w:lang w:eastAsia="en-IN" w:bidi="mr-IN"/>
              </w:rPr>
              <w:t>Justification:</w:t>
            </w:r>
          </w:p>
          <w:p w:rsidR="00E95D9A" w:rsidRPr="00357C8F" w:rsidRDefault="00E95D9A" w:rsidP="006F5A76">
            <w:pPr>
              <w:spacing w:after="0" w:line="240" w:lineRule="auto"/>
              <w:rPr>
                <w:rFonts w:ascii="Times New Roman" w:eastAsia="Times New Roman" w:hAnsi="Times New Roman" w:cs="Times New Roman"/>
                <w:color w:val="000000"/>
                <w:sz w:val="24"/>
                <w:szCs w:val="24"/>
                <w:lang w:eastAsia="en-IN" w:bidi="mr-IN"/>
              </w:rPr>
            </w:pPr>
            <w:r w:rsidRPr="00E42A8C">
              <w:rPr>
                <w:rFonts w:ascii="Times New Roman" w:eastAsia="Times New Roman" w:hAnsi="Times New Roman" w:cs="Times New Roman"/>
                <w:color w:val="000000"/>
                <w:sz w:val="24"/>
                <w:szCs w:val="24"/>
                <w:highlight w:val="yellow"/>
                <w:lang w:eastAsia="en-IN" w:bidi="mr-IN"/>
              </w:rPr>
              <w:t xml:space="preserve">As comments given above, annual maintenance for 109 computers </w:t>
            </w:r>
            <w:r w:rsidRPr="00E42A8C">
              <w:rPr>
                <w:rFonts w:ascii="Times New Roman" w:eastAsia="Times New Roman" w:hAnsi="Times New Roman" w:cs="Times New Roman"/>
                <w:color w:val="000000"/>
                <w:highlight w:val="yellow"/>
                <w:lang w:eastAsia="en-IN"/>
              </w:rPr>
              <w:t>at 8 DH, 3 SDH, 9 CHC,  62 PHC/UHC, 13 main Centre (inside dist. capital) and 5 computers at State Hqtrs and 2 each at 9 dist Hqtrs with the total amount Rs. 5,90,000/-</w:t>
            </w:r>
          </w:p>
          <w:p w:rsidR="00E95D9A" w:rsidRDefault="00E95D9A" w:rsidP="006F5A76">
            <w:pPr>
              <w:spacing w:after="0" w:line="240" w:lineRule="auto"/>
              <w:rPr>
                <w:rFonts w:ascii="Times New Roman" w:eastAsia="Times New Roman" w:hAnsi="Times New Roman" w:cs="Times New Roman"/>
                <w:b/>
                <w:color w:val="000000"/>
                <w:lang w:eastAsia="en-IN"/>
              </w:rPr>
            </w:pPr>
          </w:p>
        </w:tc>
        <w:tc>
          <w:tcPr>
            <w:tcW w:w="510" w:type="pct"/>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511" w:type="pct"/>
            <w:vMerge/>
            <w:tcBorders>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269"/>
        </w:trPr>
        <w:tc>
          <w:tcPr>
            <w:tcW w:w="612" w:type="pct"/>
            <w:vMerge/>
            <w:tcBorders>
              <w:top w:val="nil"/>
              <w:left w:val="single" w:sz="4" w:space="0" w:color="auto"/>
              <w:bottom w:val="single" w:sz="4" w:space="0" w:color="000000"/>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vMerge w:val="restart"/>
            <w:tcBorders>
              <w:top w:val="single" w:sz="4" w:space="0" w:color="auto"/>
              <w:left w:val="nil"/>
              <w:right w:val="single" w:sz="4" w:space="0" w:color="auto"/>
            </w:tcBorders>
            <w:shd w:val="clear" w:color="auto" w:fill="auto"/>
            <w:noWrap/>
            <w:vAlign w:val="bottom"/>
            <w:hideMark/>
          </w:tcPr>
          <w:p w:rsidR="00E95D9A" w:rsidRPr="00787055" w:rsidRDefault="00E95D9A" w:rsidP="006F5A76">
            <w:pPr>
              <w:spacing w:after="0" w:line="240" w:lineRule="auto"/>
              <w:jc w:val="center"/>
              <w:rPr>
                <w:rFonts w:ascii="Times New Roman" w:hAnsi="Times New Roman"/>
              </w:rPr>
            </w:pPr>
            <w:r w:rsidRPr="00787055">
              <w:rPr>
                <w:rFonts w:ascii="Times New Roman" w:eastAsia="Times New Roman" w:hAnsi="Times New Roman"/>
                <w:bCs/>
                <w:color w:val="000000"/>
                <w:lang w:eastAsia="en-IN"/>
              </w:rPr>
              <w:t>Others (Specify)</w:t>
            </w:r>
          </w:p>
        </w:tc>
        <w:tc>
          <w:tcPr>
            <w:tcW w:w="253" w:type="pct"/>
            <w:tcBorders>
              <w:top w:val="nil"/>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sidRPr="000B6309">
              <w:rPr>
                <w:rFonts w:ascii="Times New Roman" w:eastAsia="Times New Roman" w:hAnsi="Times New Roman" w:cs="Times New Roman"/>
                <w:b/>
                <w:bCs/>
                <w:color w:val="000000"/>
                <w:lang w:eastAsia="en-IN"/>
              </w:rPr>
              <w:t>2.5</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 2,01,600/</w:t>
            </w:r>
          </w:p>
        </w:tc>
        <w:tc>
          <w:tcPr>
            <w:tcW w:w="1002" w:type="pct"/>
            <w:gridSpan w:val="2"/>
            <w:tcBorders>
              <w:top w:val="single" w:sz="4" w:space="0" w:color="auto"/>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 800/- for monthly rental of 3 G Reliance/Airtel and Tata Photon per month for   21 connections</w:t>
            </w:r>
          </w:p>
        </w:tc>
        <w:tc>
          <w:tcPr>
            <w:tcW w:w="613"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sidRPr="00C82F23">
              <w:rPr>
                <w:rFonts w:ascii="Times New Roman" w:eastAsia="Times New Roman" w:hAnsi="Times New Roman" w:cs="Times New Roman"/>
                <w:color w:val="000000"/>
                <w:lang w:eastAsia="en-IN"/>
              </w:rPr>
              <w:t>To be continued from previous year</w:t>
            </w:r>
          </w:p>
        </w:tc>
        <w:tc>
          <w:tcPr>
            <w:tcW w:w="510" w:type="pct"/>
            <w:vMerge/>
            <w:tcBorders>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511" w:type="pct"/>
            <w:vMerge/>
            <w:tcBorders>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269"/>
        </w:trPr>
        <w:tc>
          <w:tcPr>
            <w:tcW w:w="612" w:type="pct"/>
            <w:tcBorders>
              <w:top w:val="nil"/>
              <w:left w:val="single" w:sz="4" w:space="0" w:color="auto"/>
              <w:bottom w:val="single" w:sz="4" w:space="0" w:color="000000"/>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vMerge/>
            <w:tcBorders>
              <w:top w:val="single" w:sz="4" w:space="0" w:color="auto"/>
              <w:left w:val="nil"/>
              <w:right w:val="single" w:sz="4" w:space="0" w:color="auto"/>
            </w:tcBorders>
            <w:shd w:val="clear" w:color="auto" w:fill="auto"/>
            <w:noWrap/>
            <w:vAlign w:val="bottom"/>
            <w:hideMark/>
          </w:tcPr>
          <w:p w:rsidR="00E95D9A" w:rsidRPr="00787055" w:rsidRDefault="00E95D9A" w:rsidP="006F5A76">
            <w:pPr>
              <w:spacing w:after="0" w:line="240" w:lineRule="auto"/>
              <w:jc w:val="center"/>
              <w:rPr>
                <w:rFonts w:ascii="Times New Roman" w:eastAsia="Times New Roman" w:hAnsi="Times New Roman"/>
                <w:bCs/>
                <w:color w:val="000000"/>
                <w:lang w:eastAsia="en-IN"/>
              </w:rPr>
            </w:pPr>
          </w:p>
        </w:tc>
        <w:tc>
          <w:tcPr>
            <w:tcW w:w="3497" w:type="pct"/>
            <w:gridSpan w:val="7"/>
            <w:tcBorders>
              <w:top w:val="nil"/>
              <w:left w:val="nil"/>
              <w:bottom w:val="single" w:sz="4" w:space="0" w:color="auto"/>
              <w:right w:val="single" w:sz="4" w:space="0" w:color="auto"/>
            </w:tcBorders>
            <w:shd w:val="clear" w:color="auto" w:fill="auto"/>
            <w:noWrap/>
            <w:vAlign w:val="center"/>
            <w:hideMark/>
          </w:tcPr>
          <w:p w:rsidR="00E95D9A" w:rsidRPr="00D70F99" w:rsidRDefault="00E95D9A" w:rsidP="006F5A76">
            <w:pPr>
              <w:spacing w:after="0" w:line="240" w:lineRule="auto"/>
              <w:rPr>
                <w:rFonts w:ascii="Times New Roman" w:eastAsia="Times New Roman" w:hAnsi="Times New Roman" w:cs="Times New Roman"/>
                <w:b/>
                <w:bCs/>
                <w:sz w:val="24"/>
                <w:szCs w:val="24"/>
                <w:highlight w:val="yellow"/>
                <w:lang w:eastAsia="en-IN" w:bidi="mr-IN"/>
              </w:rPr>
            </w:pPr>
            <w:r w:rsidRPr="00D70F99">
              <w:rPr>
                <w:rFonts w:ascii="Times New Roman" w:eastAsia="Times New Roman" w:hAnsi="Times New Roman" w:cs="Times New Roman"/>
                <w:b/>
                <w:bCs/>
                <w:sz w:val="24"/>
                <w:szCs w:val="24"/>
                <w:highlight w:val="yellow"/>
                <w:lang w:eastAsia="en-IN" w:bidi="mr-IN"/>
              </w:rPr>
              <w:t>Comments from MMP division</w:t>
            </w:r>
          </w:p>
          <w:p w:rsidR="00E95D9A" w:rsidRDefault="00E95D9A" w:rsidP="006F5A76">
            <w:pPr>
              <w:spacing w:after="0" w:line="240" w:lineRule="auto"/>
              <w:rPr>
                <w:rFonts w:ascii="Times New Roman" w:eastAsia="Times New Roman" w:hAnsi="Times New Roman" w:cs="Times New Roman"/>
                <w:sz w:val="24"/>
                <w:szCs w:val="24"/>
                <w:lang w:eastAsia="en-IN" w:bidi="mr-IN"/>
              </w:rPr>
            </w:pPr>
            <w:r w:rsidRPr="00D70F99">
              <w:rPr>
                <w:rFonts w:ascii="Times New Roman" w:eastAsia="Times New Roman" w:hAnsi="Times New Roman" w:cs="Times New Roman"/>
                <w:sz w:val="24"/>
                <w:szCs w:val="24"/>
                <w:highlight w:val="yellow"/>
                <w:lang w:eastAsia="en-IN" w:bidi="mr-IN"/>
              </w:rPr>
              <w:t>Not recommended since Rs 18.60 lacs has been approved for BSNL Broadband vide  "B 15.3.3.8"</w:t>
            </w:r>
          </w:p>
          <w:p w:rsidR="00E95D9A" w:rsidRPr="00E42A8C" w:rsidRDefault="00E95D9A" w:rsidP="006F5A76">
            <w:pPr>
              <w:spacing w:after="0" w:line="240" w:lineRule="auto"/>
              <w:rPr>
                <w:rFonts w:ascii="Times New Roman" w:eastAsia="Times New Roman" w:hAnsi="Times New Roman" w:cs="Times New Roman"/>
                <w:color w:val="000000"/>
                <w:sz w:val="24"/>
                <w:szCs w:val="24"/>
                <w:highlight w:val="yellow"/>
                <w:u w:val="single"/>
                <w:lang w:eastAsia="en-IN" w:bidi="mr-IN"/>
              </w:rPr>
            </w:pPr>
            <w:r w:rsidRPr="00E42A8C">
              <w:rPr>
                <w:rFonts w:ascii="Times New Roman" w:eastAsia="Times New Roman" w:hAnsi="Times New Roman" w:cs="Times New Roman"/>
                <w:color w:val="000000"/>
                <w:sz w:val="24"/>
                <w:szCs w:val="24"/>
                <w:highlight w:val="yellow"/>
                <w:u w:val="single"/>
                <w:lang w:eastAsia="en-IN" w:bidi="mr-IN"/>
              </w:rPr>
              <w:t>Justification:</w:t>
            </w:r>
          </w:p>
          <w:p w:rsidR="00E95D9A" w:rsidRPr="00E42A8C" w:rsidRDefault="00E95D9A" w:rsidP="006F5A76">
            <w:pPr>
              <w:spacing w:after="0" w:line="240" w:lineRule="auto"/>
              <w:rPr>
                <w:rFonts w:ascii="Times New Roman" w:eastAsia="Times New Roman" w:hAnsi="Times New Roman" w:cs="Times New Roman"/>
                <w:sz w:val="24"/>
                <w:szCs w:val="24"/>
                <w:highlight w:val="yellow"/>
                <w:lang w:eastAsia="en-IN" w:bidi="mr-IN"/>
              </w:rPr>
            </w:pPr>
          </w:p>
          <w:p w:rsidR="00E95D9A" w:rsidRPr="000B6309" w:rsidRDefault="00E95D9A" w:rsidP="006F5A76">
            <w:pPr>
              <w:spacing w:after="0" w:line="240" w:lineRule="auto"/>
              <w:rPr>
                <w:rFonts w:ascii="Times New Roman" w:eastAsia="Times New Roman" w:hAnsi="Times New Roman" w:cs="Times New Roman"/>
                <w:color w:val="000000"/>
                <w:lang w:eastAsia="en-IN"/>
              </w:rPr>
            </w:pPr>
            <w:r w:rsidRPr="00E42A8C">
              <w:rPr>
                <w:rFonts w:ascii="Times New Roman" w:eastAsia="Times New Roman" w:hAnsi="Times New Roman" w:cs="Times New Roman"/>
                <w:sz w:val="24"/>
                <w:szCs w:val="24"/>
                <w:highlight w:val="yellow"/>
                <w:lang w:eastAsia="en-IN" w:bidi="mr-IN"/>
              </w:rPr>
              <w:t xml:space="preserve">MOH&amp; FW is requested to consider the poor accessibility of  Internet and even poor supply of power in the State for which Portable Internet connection like 3G connection is needed to enable the  DEO working as their convenience at their residence. It is also requested that the workload of DEO, entry of data –reported  from  all facilities ( ie. SC, PHC, CHC, SDH, DH and Private Hospital monthly reports)under HMIS and MCTS in the </w:t>
            </w:r>
            <w:r w:rsidRPr="00E42A8C">
              <w:rPr>
                <w:rFonts w:ascii="Times New Roman" w:eastAsia="Times New Roman" w:hAnsi="Times New Roman" w:cs="Times New Roman"/>
                <w:sz w:val="24"/>
                <w:szCs w:val="24"/>
                <w:highlight w:val="yellow"/>
                <w:lang w:eastAsia="en-IN" w:bidi="mr-IN"/>
              </w:rPr>
              <w:lastRenderedPageBreak/>
              <w:t>portal have been done from District Headquarters only, it is hardly find enough time in the Office  hours.</w:t>
            </w:r>
          </w:p>
        </w:tc>
      </w:tr>
      <w:tr w:rsidR="00E95D9A" w:rsidRPr="000B6309" w:rsidTr="006F5A76">
        <w:trPr>
          <w:trHeight w:val="269"/>
        </w:trPr>
        <w:tc>
          <w:tcPr>
            <w:tcW w:w="612" w:type="pct"/>
            <w:tcBorders>
              <w:top w:val="nil"/>
              <w:left w:val="single" w:sz="4" w:space="0" w:color="auto"/>
              <w:bottom w:val="single" w:sz="4" w:space="0" w:color="000000"/>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vMerge/>
            <w:tcBorders>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253" w:type="pct"/>
            <w:tcBorders>
              <w:top w:val="nil"/>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2.5.1</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 10,00,000/-</w:t>
            </w:r>
          </w:p>
        </w:tc>
        <w:tc>
          <w:tcPr>
            <w:tcW w:w="1002" w:type="pct"/>
            <w:gridSpan w:val="2"/>
            <w:tcBorders>
              <w:top w:val="single" w:sz="4" w:space="0" w:color="auto"/>
              <w:left w:val="nil"/>
              <w:bottom w:val="single" w:sz="4" w:space="0" w:color="auto"/>
              <w:right w:val="single" w:sz="4" w:space="0" w:color="auto"/>
            </w:tcBorders>
            <w:shd w:val="clear" w:color="auto" w:fill="auto"/>
            <w:noWrap/>
            <w:vAlign w:val="bottom"/>
            <w:hideMark/>
          </w:tcPr>
          <w:p w:rsidR="00E95D9A"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Preparation of  NRHM Website and software for facility wise of Infrastructures, Human resources and availability of services as per IPHS norms and facility survey.</w:t>
            </w:r>
          </w:p>
        </w:tc>
        <w:tc>
          <w:tcPr>
            <w:tcW w:w="613"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Newly proposed</w:t>
            </w:r>
          </w:p>
        </w:tc>
        <w:tc>
          <w:tcPr>
            <w:tcW w:w="510"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511"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1575"/>
        </w:trPr>
        <w:tc>
          <w:tcPr>
            <w:tcW w:w="6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r>
              <w:rPr>
                <w:rFonts w:ascii="Times New Roman" w:eastAsia="Times New Roman" w:hAnsi="Times New Roman" w:cs="Times New Roman"/>
                <w:bCs/>
                <w:color w:val="000000"/>
                <w:lang w:eastAsia="en-IN"/>
              </w:rPr>
              <w:t xml:space="preserve"> </w:t>
            </w:r>
          </w:p>
        </w:tc>
        <w:tc>
          <w:tcPr>
            <w:tcW w:w="891" w:type="pct"/>
            <w:tcBorders>
              <w:top w:val="single" w:sz="4" w:space="0" w:color="auto"/>
              <w:left w:val="nil"/>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r w:rsidRPr="000B6309">
              <w:rPr>
                <w:rFonts w:ascii="Times New Roman" w:eastAsia="Times New Roman" w:hAnsi="Times New Roman" w:cs="Times New Roman"/>
                <w:bCs/>
                <w:color w:val="000000"/>
                <w:lang w:eastAsia="en-IN"/>
              </w:rPr>
              <w:t>Review of existing registers – to make them compatible with National HMIS</w:t>
            </w:r>
          </w:p>
        </w:tc>
        <w:tc>
          <w:tcPr>
            <w:tcW w:w="253" w:type="pct"/>
            <w:tcBorders>
              <w:top w:val="single" w:sz="4" w:space="0" w:color="auto"/>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sidRPr="000B6309">
              <w:rPr>
                <w:rFonts w:ascii="Times New Roman" w:eastAsia="Times New Roman" w:hAnsi="Times New Roman" w:cs="Times New Roman"/>
                <w:b/>
                <w:bCs/>
                <w:color w:val="000000"/>
                <w:lang w:eastAsia="en-IN"/>
              </w:rPr>
              <w:t>3.1</w:t>
            </w:r>
          </w:p>
        </w:tc>
        <w:tc>
          <w:tcPr>
            <w:tcW w:w="608" w:type="pct"/>
            <w:tcBorders>
              <w:top w:val="single" w:sz="4" w:space="0" w:color="auto"/>
              <w:left w:val="nil"/>
              <w:bottom w:val="single" w:sz="4" w:space="0" w:color="auto"/>
              <w:right w:val="single" w:sz="4" w:space="0" w:color="auto"/>
            </w:tcBorders>
            <w:shd w:val="clear" w:color="auto" w:fill="auto"/>
            <w:noWrap/>
            <w:vAlign w:val="bottom"/>
            <w:hideMark/>
          </w:tcPr>
          <w:p w:rsidR="00E95D9A"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 5,00,000/-</w:t>
            </w:r>
          </w:p>
          <w:p w:rsidR="00E95D9A" w:rsidRDefault="00E95D9A" w:rsidP="006F5A76">
            <w:pPr>
              <w:spacing w:after="0" w:line="240" w:lineRule="auto"/>
              <w:rPr>
                <w:rFonts w:ascii="Times New Roman" w:eastAsia="Times New Roman" w:hAnsi="Times New Roman" w:cs="Times New Roman"/>
                <w:color w:val="000000"/>
                <w:lang w:eastAsia="en-IN"/>
              </w:rPr>
            </w:pPr>
          </w:p>
          <w:p w:rsidR="00E95D9A" w:rsidRDefault="00E95D9A" w:rsidP="006F5A76">
            <w:pPr>
              <w:spacing w:after="0" w:line="240" w:lineRule="auto"/>
              <w:rPr>
                <w:rFonts w:ascii="Times New Roman" w:eastAsia="Times New Roman" w:hAnsi="Times New Roman" w:cs="Times New Roman"/>
                <w:color w:val="000000"/>
                <w:lang w:eastAsia="en-IN"/>
              </w:rPr>
            </w:pPr>
          </w:p>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1002"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D9A" w:rsidRDefault="00E95D9A" w:rsidP="006F5A76">
            <w:pPr>
              <w:spacing w:after="0" w:line="240" w:lineRule="auto"/>
              <w:jc w:val="both"/>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Printing of Monthly and quarterly reporting formats on Monitoring of  Maternal Child Health and Family Planning and other KPIs of ROP,2012-13.</w:t>
            </w:r>
          </w:p>
          <w:p w:rsidR="00E95D9A" w:rsidRPr="000B6309" w:rsidRDefault="00E95D9A" w:rsidP="006F5A76">
            <w:pPr>
              <w:spacing w:after="0" w:line="240" w:lineRule="auto"/>
              <w:jc w:val="both"/>
              <w:rPr>
                <w:rFonts w:ascii="Times New Roman" w:eastAsia="Times New Roman" w:hAnsi="Times New Roman" w:cs="Times New Roman"/>
                <w:color w:val="000000"/>
                <w:lang w:eastAsia="en-IN"/>
              </w:rPr>
            </w:pPr>
          </w:p>
        </w:tc>
        <w:tc>
          <w:tcPr>
            <w:tcW w:w="613" w:type="pct"/>
            <w:tcBorders>
              <w:top w:val="single" w:sz="4" w:space="0" w:color="auto"/>
              <w:left w:val="single" w:sz="4" w:space="0" w:color="auto"/>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3.5</w:t>
            </w:r>
          </w:p>
        </w:tc>
        <w:tc>
          <w:tcPr>
            <w:tcW w:w="511" w:type="pct"/>
            <w:tcBorders>
              <w:top w:val="single" w:sz="4" w:space="0" w:color="auto"/>
              <w:left w:val="single" w:sz="4" w:space="0" w:color="auto"/>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3.5</w:t>
            </w:r>
          </w:p>
        </w:tc>
      </w:tr>
      <w:tr w:rsidR="00E95D9A" w:rsidRPr="000B6309" w:rsidTr="006F5A76">
        <w:trPr>
          <w:trHeight w:val="70"/>
        </w:trPr>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95D9A" w:rsidRDefault="00E95D9A" w:rsidP="006F5A76">
            <w:pPr>
              <w:spacing w:after="0" w:line="240" w:lineRule="auto"/>
              <w:jc w:val="both"/>
              <w:rPr>
                <w:rFonts w:ascii="Times New Roman" w:eastAsia="Times New Roman" w:hAnsi="Times New Roman" w:cs="Times New Roman"/>
                <w:bCs/>
                <w:color w:val="000000"/>
                <w:lang w:eastAsia="en-IN"/>
              </w:rPr>
            </w:pPr>
          </w:p>
        </w:tc>
        <w:tc>
          <w:tcPr>
            <w:tcW w:w="4388" w:type="pct"/>
            <w:gridSpan w:val="8"/>
            <w:tcBorders>
              <w:top w:val="single" w:sz="4" w:space="0" w:color="auto"/>
              <w:left w:val="nil"/>
              <w:bottom w:val="single" w:sz="4" w:space="0" w:color="auto"/>
              <w:right w:val="single" w:sz="4" w:space="0" w:color="auto"/>
            </w:tcBorders>
            <w:shd w:val="clear" w:color="auto" w:fill="auto"/>
            <w:vAlign w:val="center"/>
            <w:hideMark/>
          </w:tcPr>
          <w:p w:rsidR="00E95D9A" w:rsidRPr="0030514A" w:rsidRDefault="00E95D9A" w:rsidP="006F5A76">
            <w:pPr>
              <w:spacing w:after="0" w:line="240" w:lineRule="auto"/>
              <w:rPr>
                <w:rFonts w:ascii="Times New Roman" w:eastAsia="Times New Roman" w:hAnsi="Times New Roman" w:cs="Times New Roman"/>
                <w:bCs/>
                <w:color w:val="000000"/>
                <w:sz w:val="24"/>
                <w:szCs w:val="24"/>
                <w:highlight w:val="yellow"/>
                <w:lang w:eastAsia="en-IN" w:bidi="mr-IN"/>
              </w:rPr>
            </w:pPr>
            <w:r w:rsidRPr="0030514A">
              <w:rPr>
                <w:rFonts w:ascii="Times New Roman" w:eastAsia="Times New Roman" w:hAnsi="Times New Roman" w:cs="Times New Roman"/>
                <w:bCs/>
                <w:color w:val="000000"/>
                <w:sz w:val="24"/>
                <w:szCs w:val="24"/>
                <w:highlight w:val="yellow"/>
                <w:lang w:eastAsia="en-IN" w:bidi="mr-IN"/>
              </w:rPr>
              <w:t>Comments from MMP cell</w:t>
            </w:r>
          </w:p>
          <w:p w:rsidR="00E95D9A" w:rsidRDefault="00E95D9A" w:rsidP="006F5A76">
            <w:pPr>
              <w:pStyle w:val="Header"/>
              <w:rPr>
                <w:rFonts w:ascii="Times New Roman" w:eastAsia="Times New Roman" w:hAnsi="Times New Roman" w:cs="Times New Roman"/>
                <w:color w:val="000000"/>
                <w:sz w:val="24"/>
                <w:szCs w:val="24"/>
                <w:highlight w:val="yellow"/>
                <w:lang w:eastAsia="en-IN" w:bidi="mr-IN"/>
              </w:rPr>
            </w:pPr>
            <w:r w:rsidRPr="0030514A">
              <w:rPr>
                <w:rFonts w:ascii="Times New Roman" w:eastAsia="Times New Roman" w:hAnsi="Times New Roman" w:cs="Times New Roman"/>
                <w:color w:val="000000"/>
                <w:sz w:val="24"/>
                <w:szCs w:val="24"/>
                <w:highlight w:val="yellow"/>
                <w:lang w:eastAsia="en-IN" w:bidi="mr-IN"/>
              </w:rPr>
              <w:t>Recommended Rs.866400 for printing as per details given in annexure B.15.3  No 3.2 &amp;3.2.1 (State may provide details of Rs 5 Lacs mentioned in  annexure B.15.3  No 3.1)Care is to be taken to print the latest version of the formats</w:t>
            </w:r>
            <w:r>
              <w:rPr>
                <w:rFonts w:ascii="Times New Roman" w:eastAsia="Times New Roman" w:hAnsi="Times New Roman" w:cs="Times New Roman"/>
                <w:color w:val="000000"/>
                <w:sz w:val="24"/>
                <w:szCs w:val="24"/>
                <w:highlight w:val="yellow"/>
                <w:lang w:eastAsia="en-IN" w:bidi="mr-IN"/>
              </w:rPr>
              <w:t xml:space="preserve">     </w:t>
            </w:r>
          </w:p>
          <w:p w:rsidR="00E95D9A" w:rsidRPr="00E42A8C" w:rsidRDefault="00E95D9A" w:rsidP="006F5A76">
            <w:pPr>
              <w:pStyle w:val="Header"/>
              <w:rPr>
                <w:rFonts w:ascii="Times New Roman" w:eastAsia="Times New Roman" w:hAnsi="Times New Roman" w:cs="Times New Roman"/>
                <w:b/>
                <w:color w:val="000000"/>
                <w:sz w:val="24"/>
                <w:szCs w:val="24"/>
                <w:highlight w:val="yellow"/>
                <w:u w:val="single"/>
                <w:lang w:eastAsia="en-IN" w:bidi="mr-IN"/>
              </w:rPr>
            </w:pPr>
            <w:r w:rsidRPr="00E42A8C">
              <w:rPr>
                <w:rFonts w:ascii="Times New Roman" w:eastAsia="Times New Roman" w:hAnsi="Times New Roman" w:cs="Times New Roman"/>
                <w:b/>
                <w:color w:val="000000"/>
                <w:sz w:val="24"/>
                <w:szCs w:val="24"/>
                <w:highlight w:val="yellow"/>
                <w:u w:val="single"/>
                <w:lang w:eastAsia="en-IN" w:bidi="mr-IN"/>
              </w:rPr>
              <w:t>Justification regarding comments for annexure B.15.3  No 3.1</w:t>
            </w:r>
          </w:p>
          <w:p w:rsidR="00E95D9A" w:rsidRPr="00E42A8C" w:rsidRDefault="00E95D9A" w:rsidP="006F5A76">
            <w:pPr>
              <w:pStyle w:val="Header"/>
              <w:rPr>
                <w:rFonts w:ascii="Times New Roman" w:eastAsia="Times New Roman" w:hAnsi="Times New Roman" w:cs="Times New Roman"/>
                <w:color w:val="000000"/>
                <w:sz w:val="24"/>
                <w:szCs w:val="24"/>
                <w:highlight w:val="yellow"/>
                <w:u w:val="single"/>
                <w:lang w:eastAsia="en-IN" w:bidi="mr-IN"/>
              </w:rPr>
            </w:pPr>
          </w:p>
          <w:p w:rsidR="00E95D9A" w:rsidRPr="00E42A8C" w:rsidRDefault="00E95D9A" w:rsidP="006F5A76">
            <w:pPr>
              <w:pStyle w:val="Header"/>
              <w:rPr>
                <w:rFonts w:ascii="Times New Roman" w:eastAsia="Times New Roman" w:hAnsi="Times New Roman" w:cs="Times New Roman"/>
                <w:color w:val="000000"/>
                <w:sz w:val="24"/>
                <w:szCs w:val="24"/>
                <w:highlight w:val="yellow"/>
                <w:lang w:eastAsia="en-IN" w:bidi="mr-IN"/>
              </w:rPr>
            </w:pPr>
            <w:r w:rsidRPr="00E42A8C">
              <w:rPr>
                <w:rFonts w:ascii="Times New Roman" w:eastAsia="Times New Roman" w:hAnsi="Times New Roman" w:cs="Times New Roman"/>
                <w:color w:val="000000"/>
                <w:sz w:val="24"/>
                <w:szCs w:val="24"/>
                <w:highlight w:val="yellow"/>
                <w:lang w:eastAsia="en-IN" w:bidi="mr-IN"/>
              </w:rPr>
              <w:t>Rs 5 lakhs has been proposed for printing of formats  and Registers as given below.</w:t>
            </w:r>
          </w:p>
          <w:p w:rsidR="00E95D9A" w:rsidRPr="00E42A8C" w:rsidRDefault="00E95D9A" w:rsidP="006F5A76">
            <w:pPr>
              <w:pStyle w:val="Header"/>
              <w:numPr>
                <w:ilvl w:val="0"/>
                <w:numId w:val="15"/>
              </w:numPr>
              <w:rPr>
                <w:rFonts w:ascii="Times New Roman" w:eastAsia="Times New Roman" w:hAnsi="Times New Roman" w:cs="Times New Roman"/>
                <w:color w:val="000000"/>
                <w:sz w:val="24"/>
                <w:szCs w:val="24"/>
                <w:highlight w:val="yellow"/>
                <w:lang w:eastAsia="en-IN" w:bidi="mr-IN"/>
              </w:rPr>
            </w:pPr>
            <w:r w:rsidRPr="00E42A8C">
              <w:rPr>
                <w:rFonts w:ascii="Times New Roman" w:eastAsia="Times New Roman" w:hAnsi="Times New Roman" w:cs="Times New Roman"/>
                <w:color w:val="000000"/>
                <w:sz w:val="24"/>
                <w:szCs w:val="24"/>
                <w:highlight w:val="yellow"/>
                <w:lang w:eastAsia="en-IN" w:bidi="mr-IN"/>
              </w:rPr>
              <w:t xml:space="preserve">Severe Aneamic of pregnant mother tracking reporting  formats for all health institutions </w:t>
            </w:r>
          </w:p>
          <w:p w:rsidR="00E95D9A" w:rsidRPr="00E42A8C" w:rsidRDefault="00E95D9A" w:rsidP="006F5A76">
            <w:pPr>
              <w:pStyle w:val="Header"/>
              <w:ind w:left="720"/>
              <w:rPr>
                <w:rFonts w:ascii="Times New Roman" w:eastAsia="Times New Roman" w:hAnsi="Times New Roman" w:cs="Times New Roman"/>
                <w:color w:val="000000"/>
                <w:sz w:val="24"/>
                <w:szCs w:val="24"/>
                <w:highlight w:val="yellow"/>
                <w:lang w:eastAsia="en-IN" w:bidi="mr-IN"/>
              </w:rPr>
            </w:pPr>
            <w:r w:rsidRPr="00E42A8C">
              <w:rPr>
                <w:rFonts w:ascii="Times New Roman" w:eastAsia="Times New Roman" w:hAnsi="Times New Roman" w:cs="Times New Roman"/>
                <w:color w:val="000000"/>
                <w:sz w:val="24"/>
                <w:szCs w:val="24"/>
                <w:highlight w:val="yellow"/>
                <w:lang w:eastAsia="en-IN" w:bidi="mr-IN"/>
              </w:rPr>
              <w:t>Budget estimation  has been workout for 450Sub Centre including Sub Centre clinics, 57 PHCs, 5 Urban Health Centre, 9 CHC, 3 SDH, 8 DH and 13 Main Centre inside District Capital (Notional)  Hence,  542 Health institution , copy require for 1 year 20000 copies @ Rs. 3/- with total amount Rs. 60,000/-.</w:t>
            </w:r>
          </w:p>
          <w:p w:rsidR="00E95D9A" w:rsidRPr="00E42A8C" w:rsidRDefault="00E95D9A" w:rsidP="006F5A76">
            <w:pPr>
              <w:pStyle w:val="Header"/>
              <w:numPr>
                <w:ilvl w:val="0"/>
                <w:numId w:val="15"/>
              </w:numPr>
              <w:rPr>
                <w:rFonts w:ascii="Times New Roman" w:eastAsia="Times New Roman" w:hAnsi="Times New Roman" w:cs="Times New Roman"/>
                <w:color w:val="000000"/>
                <w:sz w:val="24"/>
                <w:szCs w:val="24"/>
                <w:highlight w:val="yellow"/>
                <w:lang w:eastAsia="en-IN" w:bidi="mr-IN"/>
              </w:rPr>
            </w:pPr>
            <w:r w:rsidRPr="00E42A8C">
              <w:rPr>
                <w:rFonts w:ascii="Times New Roman" w:eastAsia="Times New Roman" w:hAnsi="Times New Roman" w:cs="Times New Roman"/>
                <w:color w:val="000000"/>
                <w:sz w:val="24"/>
                <w:szCs w:val="24"/>
                <w:highlight w:val="yellow"/>
                <w:lang w:eastAsia="en-IN" w:bidi="mr-IN"/>
              </w:rPr>
              <w:t>RTI/STI reporting formats ( Colour Coded) for 5 UHCs /57 PHCs /9 CHCs /3 SDHs,  74 Health Institutions  3000 copioes will be needed for the Whole year @ Rs. 4.5/- with total amount of Rs. 13,500/-.</w:t>
            </w:r>
          </w:p>
          <w:p w:rsidR="00E95D9A" w:rsidRPr="00E42A8C" w:rsidRDefault="00E95D9A" w:rsidP="006F5A76">
            <w:pPr>
              <w:pStyle w:val="Header"/>
              <w:numPr>
                <w:ilvl w:val="0"/>
                <w:numId w:val="15"/>
              </w:numPr>
              <w:rPr>
                <w:rFonts w:ascii="Times New Roman" w:eastAsia="Times New Roman" w:hAnsi="Times New Roman" w:cs="Times New Roman"/>
                <w:color w:val="000000"/>
                <w:sz w:val="24"/>
                <w:szCs w:val="24"/>
                <w:highlight w:val="yellow"/>
                <w:lang w:eastAsia="en-IN" w:bidi="mr-IN"/>
              </w:rPr>
            </w:pPr>
            <w:r w:rsidRPr="00E42A8C">
              <w:rPr>
                <w:rFonts w:ascii="Times New Roman" w:eastAsia="Times New Roman" w:hAnsi="Times New Roman" w:cs="Times New Roman"/>
                <w:color w:val="000000"/>
                <w:sz w:val="24"/>
                <w:szCs w:val="24"/>
                <w:highlight w:val="yellow"/>
                <w:lang w:eastAsia="en-IN" w:bidi="mr-IN"/>
              </w:rPr>
              <w:t xml:space="preserve">Quarterly  Facility based reporting formats for up-dating availability of Man Power, Infrastructure, </w:t>
            </w:r>
            <w:r w:rsidRPr="00E42A8C">
              <w:rPr>
                <w:rFonts w:ascii="Times New Roman" w:eastAsia="Times New Roman" w:hAnsi="Times New Roman" w:cs="Times New Roman"/>
                <w:color w:val="000000"/>
                <w:sz w:val="24"/>
                <w:szCs w:val="24"/>
                <w:highlight w:val="yellow"/>
                <w:lang w:eastAsia="en-IN" w:bidi="mr-IN"/>
              </w:rPr>
              <w:lastRenderedPageBreak/>
              <w:t>Equipments and Drugs &amp; Kits  as per IPHS norms to update Hospital Management Software at State and  District Hqtrs. For 542 Health institution  on quarter basis, copy require for 1 year 7000 copies @ Rs. 15/- with total amount of Rs. 1,05,000/-.</w:t>
            </w:r>
          </w:p>
          <w:p w:rsidR="00E95D9A" w:rsidRPr="00E42A8C" w:rsidRDefault="00E95D9A" w:rsidP="006F5A76">
            <w:pPr>
              <w:pStyle w:val="Header"/>
              <w:numPr>
                <w:ilvl w:val="0"/>
                <w:numId w:val="15"/>
              </w:numPr>
              <w:rPr>
                <w:rFonts w:ascii="Times New Roman" w:eastAsia="Times New Roman" w:hAnsi="Times New Roman" w:cs="Times New Roman"/>
                <w:color w:val="000000"/>
                <w:sz w:val="24"/>
                <w:szCs w:val="24"/>
                <w:highlight w:val="yellow"/>
                <w:lang w:eastAsia="en-IN" w:bidi="mr-IN"/>
              </w:rPr>
            </w:pPr>
            <w:r w:rsidRPr="00E42A8C">
              <w:rPr>
                <w:rFonts w:ascii="Times New Roman" w:eastAsia="Times New Roman" w:hAnsi="Times New Roman" w:cs="Times New Roman"/>
                <w:color w:val="000000"/>
                <w:sz w:val="24"/>
                <w:szCs w:val="24"/>
                <w:highlight w:val="yellow"/>
                <w:lang w:eastAsia="en-IN" w:bidi="mr-IN"/>
              </w:rPr>
              <w:t>Maternal death,Infant death, Child death (1- 5 years) reporting format  and Auditing Formats</w:t>
            </w:r>
          </w:p>
          <w:p w:rsidR="00E95D9A" w:rsidRPr="00E42A8C" w:rsidRDefault="00E95D9A" w:rsidP="006F5A76">
            <w:pPr>
              <w:pStyle w:val="Header"/>
              <w:numPr>
                <w:ilvl w:val="0"/>
                <w:numId w:val="16"/>
              </w:numPr>
              <w:rPr>
                <w:rFonts w:ascii="Times New Roman" w:eastAsia="Times New Roman" w:hAnsi="Times New Roman" w:cs="Times New Roman"/>
                <w:color w:val="000000"/>
                <w:sz w:val="24"/>
                <w:szCs w:val="24"/>
                <w:highlight w:val="yellow"/>
                <w:lang w:eastAsia="en-IN" w:bidi="mr-IN"/>
              </w:rPr>
            </w:pPr>
            <w:r w:rsidRPr="00E42A8C">
              <w:rPr>
                <w:rFonts w:ascii="Times New Roman" w:eastAsia="Times New Roman" w:hAnsi="Times New Roman" w:cs="Times New Roman"/>
                <w:color w:val="000000"/>
                <w:sz w:val="24"/>
                <w:szCs w:val="24"/>
                <w:highlight w:val="yellow"/>
                <w:lang w:eastAsia="en-IN" w:bidi="mr-IN"/>
              </w:rPr>
              <w:t>Maternal,Infant and  Child death  Primary Informer reporting formats  for 950 ASHA at 542  Sub Centre including SC Clinics making available to each of ASHA for  5 copies of Maternal  death primary report form, 10 each of  infant  and Child death (1- 5 years) primary  report form, copies require  25  per ASHA  x 950 ASHA @ Re. 1 per copy with the total amount of Rs.23,750/-</w:t>
            </w:r>
          </w:p>
          <w:p w:rsidR="00E95D9A" w:rsidRPr="00E42A8C" w:rsidRDefault="00E95D9A" w:rsidP="006F5A76">
            <w:pPr>
              <w:pStyle w:val="Header"/>
              <w:numPr>
                <w:ilvl w:val="0"/>
                <w:numId w:val="16"/>
              </w:numPr>
              <w:rPr>
                <w:rFonts w:ascii="Times New Roman" w:eastAsia="Times New Roman" w:hAnsi="Times New Roman" w:cs="Times New Roman"/>
                <w:color w:val="000000"/>
                <w:sz w:val="24"/>
                <w:szCs w:val="24"/>
                <w:highlight w:val="yellow"/>
                <w:lang w:eastAsia="en-IN" w:bidi="mr-IN"/>
              </w:rPr>
            </w:pPr>
            <w:r w:rsidRPr="00E42A8C">
              <w:rPr>
                <w:rFonts w:ascii="Times New Roman" w:eastAsia="Times New Roman" w:hAnsi="Times New Roman" w:cs="Times New Roman"/>
                <w:color w:val="000000"/>
                <w:sz w:val="24"/>
                <w:szCs w:val="24"/>
                <w:highlight w:val="yellow"/>
                <w:lang w:eastAsia="en-IN" w:bidi="mr-IN"/>
              </w:rPr>
              <w:t>Monthly consolidated death report for Maternal, Infant and child death at 450 Sub Centre including Sub Centre clinics, 57 PHCs, 9 CHC, 13 Main Centre inside District Capital (Notional) and 9 district Hqrts , copies require  20000  each = 60000  @ Re. 1.50  per copy with the total amount of Rs.90,000/-</w:t>
            </w:r>
          </w:p>
          <w:p w:rsidR="00E95D9A" w:rsidRPr="00E42A8C" w:rsidRDefault="00E95D9A" w:rsidP="006F5A76">
            <w:pPr>
              <w:pStyle w:val="Header"/>
              <w:numPr>
                <w:ilvl w:val="0"/>
                <w:numId w:val="16"/>
              </w:numPr>
              <w:rPr>
                <w:rFonts w:ascii="Times New Roman" w:eastAsia="Times New Roman" w:hAnsi="Times New Roman" w:cs="Times New Roman"/>
                <w:color w:val="000000"/>
                <w:sz w:val="24"/>
                <w:szCs w:val="24"/>
                <w:highlight w:val="yellow"/>
                <w:lang w:eastAsia="en-IN" w:bidi="mr-IN"/>
              </w:rPr>
            </w:pPr>
            <w:r w:rsidRPr="00E42A8C">
              <w:rPr>
                <w:rFonts w:ascii="Times New Roman" w:eastAsia="Times New Roman" w:hAnsi="Times New Roman" w:cs="Times New Roman"/>
                <w:color w:val="000000"/>
                <w:sz w:val="24"/>
                <w:szCs w:val="24"/>
                <w:highlight w:val="yellow"/>
                <w:lang w:eastAsia="en-IN" w:bidi="mr-IN"/>
              </w:rPr>
              <w:t xml:space="preserve">Atleast 3  copies of Community Based Auditing formats  for maternal death will be made available at 57 PHCs, 9 CHC 3 SDHs and 13 Main Centre inside District Capital (Notional) and   about   450 copies will be required @ Rs. 7/- with total amount require of Rs. 3150 /-  , atleast 10 copies each  of Community Based Auditing formats  for Infant and Child death will be made available at 450 Sub Centre including SC Clinics ) and   about   9000 copies will be required @ Rs. 5 /- with total amount require of Rs. 45,000 /- </w:t>
            </w:r>
          </w:p>
          <w:p w:rsidR="00E95D9A" w:rsidRPr="00E42A8C" w:rsidRDefault="00E95D9A" w:rsidP="006F5A76">
            <w:pPr>
              <w:pStyle w:val="Header"/>
              <w:numPr>
                <w:ilvl w:val="0"/>
                <w:numId w:val="16"/>
              </w:numPr>
              <w:rPr>
                <w:rFonts w:ascii="Times New Roman" w:eastAsia="Times New Roman" w:hAnsi="Times New Roman" w:cs="Times New Roman"/>
                <w:color w:val="000000"/>
                <w:sz w:val="24"/>
                <w:szCs w:val="24"/>
                <w:highlight w:val="yellow"/>
                <w:lang w:eastAsia="en-IN" w:bidi="mr-IN"/>
              </w:rPr>
            </w:pPr>
            <w:r w:rsidRPr="00E42A8C">
              <w:rPr>
                <w:rFonts w:ascii="Times New Roman" w:eastAsia="Times New Roman" w:hAnsi="Times New Roman" w:cs="Times New Roman"/>
                <w:color w:val="000000"/>
                <w:sz w:val="24"/>
                <w:szCs w:val="24"/>
                <w:highlight w:val="yellow"/>
                <w:lang w:eastAsia="en-IN" w:bidi="mr-IN"/>
              </w:rPr>
              <w:t>Facility Based Auditing Formats at 8 DHs and 2 Private Hospitals  5 copies of Maternal death, 100 copies of Infant death and 100 copies of Child death each will be made available and 50 copies of Maternal death  @ Rs 7/- = Rs 350/-, 1000 copies of Infant death  @ Rs. 5/- = Rs. 5000/- and 1000 copies of Child death  @ Rs. 5/- = Rs. 5000/-, Total for the 3 formats Rs. 10350/-.</w:t>
            </w:r>
          </w:p>
          <w:p w:rsidR="00E95D9A" w:rsidRPr="00E42A8C" w:rsidRDefault="00E95D9A" w:rsidP="006F5A76">
            <w:pPr>
              <w:pStyle w:val="Header"/>
              <w:numPr>
                <w:ilvl w:val="0"/>
                <w:numId w:val="15"/>
              </w:numPr>
              <w:rPr>
                <w:rFonts w:ascii="Times New Roman" w:eastAsia="Times New Roman" w:hAnsi="Times New Roman" w:cs="Times New Roman"/>
                <w:color w:val="000000"/>
                <w:sz w:val="24"/>
                <w:szCs w:val="24"/>
                <w:highlight w:val="yellow"/>
                <w:lang w:eastAsia="en-IN" w:bidi="mr-IN"/>
              </w:rPr>
            </w:pPr>
            <w:r w:rsidRPr="00E42A8C">
              <w:rPr>
                <w:rFonts w:ascii="Times New Roman" w:eastAsia="Times New Roman" w:hAnsi="Times New Roman" w:cs="Times New Roman"/>
                <w:color w:val="000000"/>
                <w:sz w:val="24"/>
                <w:szCs w:val="24"/>
                <w:highlight w:val="yellow"/>
                <w:lang w:eastAsia="en-IN" w:bidi="mr-IN"/>
              </w:rPr>
              <w:t xml:space="preserve">Monitoring and supervision  Formats,Register and reporting formats  for State, District  and SDH/CHC/PHC / Main Centre inside District Capital (Notional) level , </w:t>
            </w:r>
          </w:p>
          <w:p w:rsidR="00E95D9A" w:rsidRPr="00E42A8C" w:rsidRDefault="00E95D9A" w:rsidP="006F5A76">
            <w:pPr>
              <w:pStyle w:val="Header"/>
              <w:numPr>
                <w:ilvl w:val="0"/>
                <w:numId w:val="17"/>
              </w:numPr>
              <w:rPr>
                <w:rFonts w:ascii="Times New Roman" w:eastAsia="Times New Roman" w:hAnsi="Times New Roman" w:cs="Times New Roman"/>
                <w:color w:val="000000"/>
                <w:sz w:val="24"/>
                <w:szCs w:val="24"/>
                <w:highlight w:val="yellow"/>
                <w:lang w:eastAsia="en-IN" w:bidi="mr-IN"/>
              </w:rPr>
            </w:pPr>
            <w:r w:rsidRPr="00E42A8C">
              <w:rPr>
                <w:rFonts w:ascii="Times New Roman" w:eastAsia="Times New Roman" w:hAnsi="Times New Roman" w:cs="Times New Roman"/>
                <w:color w:val="000000"/>
                <w:sz w:val="24"/>
                <w:szCs w:val="24"/>
                <w:highlight w:val="yellow"/>
                <w:lang w:eastAsia="en-IN" w:bidi="mr-IN"/>
              </w:rPr>
              <w:t xml:space="preserve">As the tentative plan of M&amp;E incorporated in the PIP, 7500 copies of M&amp;E formats will be needed for  Sub Centre @ Rs.10/- = Rs.75000/- , 864 copies of M&amp;E formats will be needed for  5 UHCs, 57 PHCs, 9 CHCs 8 DHs , 13 Accredited Private Hospital and  13 Main Centre inside District Capital (Notional) @ Rs.10/- = Rs.8640/- </w:t>
            </w:r>
          </w:p>
          <w:p w:rsidR="00E95D9A" w:rsidRPr="00E42A8C" w:rsidRDefault="00E95D9A" w:rsidP="006F5A76">
            <w:pPr>
              <w:pStyle w:val="Header"/>
              <w:numPr>
                <w:ilvl w:val="0"/>
                <w:numId w:val="17"/>
              </w:numPr>
              <w:rPr>
                <w:rFonts w:ascii="Times New Roman" w:eastAsia="Times New Roman" w:hAnsi="Times New Roman" w:cs="Times New Roman"/>
                <w:color w:val="000000"/>
                <w:highlight w:val="yellow"/>
                <w:lang w:eastAsia="en-IN"/>
              </w:rPr>
            </w:pPr>
            <w:r w:rsidRPr="00E42A8C">
              <w:rPr>
                <w:rFonts w:ascii="Times New Roman" w:eastAsia="Times New Roman" w:hAnsi="Times New Roman" w:cs="Times New Roman"/>
                <w:color w:val="000000"/>
                <w:sz w:val="24"/>
                <w:szCs w:val="24"/>
                <w:highlight w:val="yellow"/>
                <w:lang w:eastAsia="en-IN" w:bidi="mr-IN"/>
              </w:rPr>
              <w:t xml:space="preserve">Register  for  M&amp;E as  incorporated in M&amp;E formats will be made available for  100 copies of Sub Centre  register at 57 PHCs, 9 CHCs, 13 Main Centre inside District Capital (Notional) and 9 district </w:t>
            </w:r>
            <w:r w:rsidRPr="00E42A8C">
              <w:rPr>
                <w:rFonts w:ascii="Times New Roman" w:eastAsia="Times New Roman" w:hAnsi="Times New Roman" w:cs="Times New Roman"/>
                <w:color w:val="000000"/>
                <w:sz w:val="24"/>
                <w:szCs w:val="24"/>
                <w:highlight w:val="yellow"/>
                <w:lang w:eastAsia="en-IN" w:bidi="mr-IN"/>
              </w:rPr>
              <w:lastRenderedPageBreak/>
              <w:t>Hqtrs and at State Hqtrs , 10 copies  each of  PHC/UHC ,  DHs / SDHs/ Main Centre inside District Capital (Notional) and Accredited Private Hospital, with total  of 20 copies  at State and 9 District Hqtrs. Total copy require 120 @ Rs500/- with the total amount of Rs. 60000/-</w:t>
            </w:r>
          </w:p>
          <w:p w:rsidR="00E95D9A" w:rsidRPr="00E42A8C" w:rsidRDefault="00E95D9A" w:rsidP="006F5A76">
            <w:pPr>
              <w:pStyle w:val="Header"/>
              <w:numPr>
                <w:ilvl w:val="0"/>
                <w:numId w:val="17"/>
              </w:numPr>
              <w:rPr>
                <w:rFonts w:ascii="Times New Roman" w:eastAsia="Times New Roman" w:hAnsi="Times New Roman" w:cs="Times New Roman"/>
                <w:color w:val="000000"/>
                <w:highlight w:val="yellow"/>
                <w:lang w:eastAsia="en-IN"/>
              </w:rPr>
            </w:pPr>
            <w:r w:rsidRPr="00E42A8C">
              <w:rPr>
                <w:rFonts w:ascii="Times New Roman" w:eastAsia="Times New Roman" w:hAnsi="Times New Roman" w:cs="Times New Roman"/>
                <w:color w:val="000000"/>
                <w:sz w:val="24"/>
                <w:szCs w:val="24"/>
                <w:highlight w:val="yellow"/>
                <w:lang w:eastAsia="en-IN" w:bidi="mr-IN"/>
              </w:rPr>
              <w:t>Quarterly 9 District Monitoring report form  and 9 CHC/ 57 PHC/13 Main Centre monthly monitoring  report form for 3200 copies @ Rs. 3/- =Rs. 9600/-</w:t>
            </w:r>
          </w:p>
          <w:p w:rsidR="00E95D9A" w:rsidRPr="00E42A8C" w:rsidRDefault="00E95D9A" w:rsidP="006F5A76">
            <w:pPr>
              <w:spacing w:after="0" w:line="240" w:lineRule="auto"/>
              <w:rPr>
                <w:rFonts w:ascii="Times New Roman" w:eastAsia="Times New Roman" w:hAnsi="Times New Roman" w:cs="Times New Roman"/>
                <w:color w:val="000000"/>
                <w:highlight w:val="yellow"/>
                <w:lang w:eastAsia="en-IN"/>
              </w:rPr>
            </w:pPr>
          </w:p>
          <w:p w:rsidR="00E95D9A" w:rsidRPr="00CB2A7E" w:rsidRDefault="00E95D9A" w:rsidP="006F5A76">
            <w:pPr>
              <w:spacing w:after="0" w:line="240" w:lineRule="auto"/>
              <w:jc w:val="center"/>
              <w:rPr>
                <w:rFonts w:ascii="Times New Roman" w:eastAsia="Times New Roman" w:hAnsi="Times New Roman" w:cs="Times New Roman"/>
                <w:color w:val="000000"/>
                <w:lang w:eastAsia="en-IN"/>
              </w:rPr>
            </w:pPr>
            <w:r w:rsidRPr="00E42A8C">
              <w:rPr>
                <w:rFonts w:ascii="Times New Roman" w:eastAsia="Times New Roman" w:hAnsi="Times New Roman" w:cs="Times New Roman"/>
                <w:color w:val="000000"/>
                <w:highlight w:val="yellow"/>
                <w:lang w:eastAsia="en-IN"/>
              </w:rPr>
              <w:t>GRAND TOTAL Rs. 500840/-</w:t>
            </w:r>
          </w:p>
          <w:p w:rsidR="00E95D9A" w:rsidRPr="00CB2A7E" w:rsidRDefault="00E95D9A" w:rsidP="006F5A76">
            <w:pPr>
              <w:spacing w:after="0" w:line="240" w:lineRule="auto"/>
              <w:rPr>
                <w:rFonts w:ascii="Times New Roman" w:eastAsia="Times New Roman" w:hAnsi="Times New Roman" w:cs="Times New Roman"/>
                <w:color w:val="000000"/>
                <w:lang w:eastAsia="en-IN"/>
              </w:rPr>
            </w:pPr>
          </w:p>
          <w:p w:rsidR="00E95D9A"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467"/>
        </w:trPr>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tcBorders>
              <w:top w:val="nil"/>
              <w:left w:val="nil"/>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r w:rsidRPr="000B6309">
              <w:rPr>
                <w:rFonts w:ascii="Times New Roman" w:eastAsia="Times New Roman" w:hAnsi="Times New Roman" w:cs="Times New Roman"/>
                <w:bCs/>
                <w:color w:val="000000"/>
                <w:lang w:eastAsia="en-IN"/>
              </w:rPr>
              <w:t>Printing of new registers/Forms</w:t>
            </w:r>
          </w:p>
        </w:tc>
        <w:tc>
          <w:tcPr>
            <w:tcW w:w="253" w:type="pct"/>
            <w:tcBorders>
              <w:top w:val="nil"/>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sidRPr="000B6309">
              <w:rPr>
                <w:rFonts w:ascii="Times New Roman" w:eastAsia="Times New Roman" w:hAnsi="Times New Roman" w:cs="Times New Roman"/>
                <w:b/>
                <w:bCs/>
                <w:color w:val="000000"/>
                <w:lang w:eastAsia="en-IN"/>
              </w:rPr>
              <w:t>3.2</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Rs.4,46,400/-</w:t>
            </w:r>
          </w:p>
        </w:tc>
        <w:tc>
          <w:tcPr>
            <w:tcW w:w="1002" w:type="pct"/>
            <w:gridSpan w:val="2"/>
            <w:tcBorders>
              <w:top w:val="single" w:sz="4" w:space="0" w:color="auto"/>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HMIS reporting formats for 30,000 copies for SC,4200 copies, 3000 copies @ Rs. 12 x 1 year</w:t>
            </w:r>
          </w:p>
        </w:tc>
        <w:tc>
          <w:tcPr>
            <w:tcW w:w="613" w:type="pct"/>
            <w:vMerge w:val="restart"/>
            <w:tcBorders>
              <w:top w:val="single" w:sz="4" w:space="0" w:color="auto"/>
              <w:left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sidRPr="00C82F23">
              <w:rPr>
                <w:rFonts w:ascii="Times New Roman" w:eastAsia="Times New Roman" w:hAnsi="Times New Roman" w:cs="Times New Roman"/>
                <w:color w:val="000000"/>
                <w:lang w:eastAsia="en-IN"/>
              </w:rPr>
              <w:t>To be continued from previous year</w:t>
            </w:r>
            <w:r>
              <w:rPr>
                <w:rFonts w:ascii="Times New Roman" w:hAnsi="Times New Roman"/>
                <w:sz w:val="24"/>
                <w:szCs w:val="24"/>
              </w:rPr>
              <w:t xml:space="preserve">.HMIS is being implemented by using NRHM Monthly reporting formats  from SC,UHC,PHC,CHC,SDH, DH and Private Hospital to Dist. Hqtrs and data entry at web-portal  is done at the </w:t>
            </w:r>
            <w:r>
              <w:rPr>
                <w:rFonts w:ascii="Times New Roman" w:hAnsi="Times New Roman"/>
                <w:sz w:val="24"/>
                <w:szCs w:val="24"/>
              </w:rPr>
              <w:lastRenderedPageBreak/>
              <w:t xml:space="preserve">District Headquarters level only  </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511" w:type="pct"/>
            <w:tcBorders>
              <w:top w:val="single" w:sz="4" w:space="0" w:color="auto"/>
              <w:left w:val="single" w:sz="4" w:space="0" w:color="auto"/>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467"/>
        </w:trPr>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tcBorders>
              <w:top w:val="nil"/>
              <w:left w:val="nil"/>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253" w:type="pct"/>
            <w:tcBorders>
              <w:top w:val="nil"/>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3.2.1</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 4,20,000/-</w:t>
            </w:r>
          </w:p>
        </w:tc>
        <w:tc>
          <w:tcPr>
            <w:tcW w:w="1002" w:type="pct"/>
            <w:gridSpan w:val="2"/>
            <w:tcBorders>
              <w:top w:val="single" w:sz="4" w:space="0" w:color="auto"/>
              <w:left w:val="nil"/>
              <w:bottom w:val="single" w:sz="4" w:space="0" w:color="auto"/>
              <w:right w:val="single" w:sz="4" w:space="0" w:color="auto"/>
            </w:tcBorders>
            <w:shd w:val="clear" w:color="auto" w:fill="auto"/>
            <w:noWrap/>
            <w:vAlign w:val="bottom"/>
            <w:hideMark/>
          </w:tcPr>
          <w:p w:rsidR="00E95D9A"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 xml:space="preserve">HMIS register and other monitoring register 550 copies for SC/MC (inside dist. Capital) @ Rs. 600/-  and 150 copies for CHC/PHC/UHC/  @ Rs. 600/- </w:t>
            </w:r>
          </w:p>
        </w:tc>
        <w:tc>
          <w:tcPr>
            <w:tcW w:w="613" w:type="pct"/>
            <w:vMerge/>
            <w:tcBorders>
              <w:left w:val="single" w:sz="4" w:space="0" w:color="auto"/>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510"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c>
          <w:tcPr>
            <w:tcW w:w="511"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467"/>
        </w:trPr>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4388" w:type="pct"/>
            <w:gridSpan w:val="8"/>
            <w:tcBorders>
              <w:top w:val="nil"/>
              <w:left w:val="nil"/>
              <w:bottom w:val="single" w:sz="4" w:space="0" w:color="auto"/>
              <w:right w:val="single" w:sz="4" w:space="0" w:color="auto"/>
            </w:tcBorders>
            <w:shd w:val="clear" w:color="auto" w:fill="auto"/>
            <w:vAlign w:val="center"/>
            <w:hideMark/>
          </w:tcPr>
          <w:p w:rsidR="00E95D9A" w:rsidRPr="00E42A8C" w:rsidRDefault="00E95D9A" w:rsidP="006F5A76">
            <w:pPr>
              <w:pStyle w:val="Header"/>
              <w:rPr>
                <w:rFonts w:ascii="Times New Roman" w:eastAsia="Times New Roman" w:hAnsi="Times New Roman" w:cs="Times New Roman"/>
                <w:b/>
                <w:color w:val="000000"/>
                <w:sz w:val="24"/>
                <w:szCs w:val="24"/>
                <w:highlight w:val="yellow"/>
                <w:u w:val="single"/>
                <w:lang w:eastAsia="en-IN" w:bidi="mr-IN"/>
              </w:rPr>
            </w:pPr>
            <w:r w:rsidRPr="00E42A8C">
              <w:rPr>
                <w:rFonts w:ascii="Times New Roman" w:eastAsia="Times New Roman" w:hAnsi="Times New Roman" w:cs="Times New Roman"/>
                <w:b/>
                <w:color w:val="000000"/>
                <w:sz w:val="24"/>
                <w:szCs w:val="24"/>
                <w:highlight w:val="yellow"/>
                <w:u w:val="single"/>
                <w:lang w:eastAsia="en-IN" w:bidi="mr-IN"/>
              </w:rPr>
              <w:t>Justification regarding comments for annexure B.15.3  No 3.2.1</w:t>
            </w:r>
          </w:p>
          <w:p w:rsidR="00E95D9A" w:rsidRPr="00E42A8C" w:rsidRDefault="00E95D9A" w:rsidP="006F5A76">
            <w:pPr>
              <w:spacing w:after="0" w:line="240" w:lineRule="auto"/>
              <w:rPr>
                <w:rFonts w:ascii="Times New Roman" w:eastAsia="Times New Roman" w:hAnsi="Times New Roman" w:cs="Times New Roman"/>
                <w:color w:val="000000"/>
                <w:highlight w:val="yellow"/>
                <w:lang w:eastAsia="en-IN"/>
              </w:rPr>
            </w:pPr>
            <w:r w:rsidRPr="00E42A8C">
              <w:rPr>
                <w:rFonts w:ascii="Times New Roman" w:eastAsia="Times New Roman" w:hAnsi="Times New Roman" w:cs="Times New Roman"/>
                <w:color w:val="000000"/>
                <w:highlight w:val="yellow"/>
                <w:lang w:eastAsia="en-IN"/>
              </w:rPr>
              <w:t xml:space="preserve">Regarding printing of HMIS Register, State is induced to introduce HMIS Register at all level of Facility as in corporate in HMIS Monthly reporting Formats to maintain records for their physical Performance report in the register. Printing of 700 copies of  register for 450 SC, 57 PHC, 9 CHC, 13 </w:t>
            </w:r>
            <w:r w:rsidRPr="00E42A8C">
              <w:rPr>
                <w:rFonts w:ascii="Times New Roman" w:eastAsia="Times New Roman" w:hAnsi="Times New Roman" w:cs="Times New Roman"/>
                <w:color w:val="000000"/>
                <w:sz w:val="24"/>
                <w:szCs w:val="24"/>
                <w:highlight w:val="yellow"/>
                <w:lang w:eastAsia="en-IN" w:bidi="mr-IN"/>
              </w:rPr>
              <w:t>Main Centre inside District Capital (Notional), 3 SDHs, 13 Accredited Private Hospital and 9 district Hqtrs.  is budget @ Rs. 600/- = Rs.4,20,000/-</w:t>
            </w:r>
          </w:p>
          <w:p w:rsidR="00E95D9A" w:rsidRPr="00E42A8C" w:rsidRDefault="00E95D9A" w:rsidP="006F5A76">
            <w:pPr>
              <w:spacing w:after="0" w:line="240" w:lineRule="auto"/>
              <w:rPr>
                <w:rFonts w:ascii="Times New Roman" w:eastAsia="Times New Roman" w:hAnsi="Times New Roman" w:cs="Times New Roman"/>
                <w:color w:val="000000"/>
                <w:highlight w:val="yellow"/>
                <w:lang w:eastAsia="en-IN"/>
              </w:rPr>
            </w:pPr>
          </w:p>
          <w:p w:rsidR="00E95D9A" w:rsidRPr="00E42A8C" w:rsidRDefault="00E95D9A" w:rsidP="006F5A76">
            <w:pPr>
              <w:spacing w:after="0" w:line="240" w:lineRule="auto"/>
              <w:rPr>
                <w:rFonts w:ascii="Times New Roman" w:eastAsia="Times New Roman" w:hAnsi="Times New Roman" w:cs="Times New Roman"/>
                <w:color w:val="000000"/>
                <w:highlight w:val="yellow"/>
                <w:lang w:eastAsia="en-IN"/>
              </w:rPr>
            </w:pPr>
          </w:p>
        </w:tc>
      </w:tr>
      <w:tr w:rsidR="00E95D9A" w:rsidRPr="000B6309" w:rsidTr="006F5A76">
        <w:trPr>
          <w:trHeight w:val="386"/>
        </w:trPr>
        <w:tc>
          <w:tcPr>
            <w:tcW w:w="6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tcBorders>
              <w:top w:val="nil"/>
              <w:left w:val="nil"/>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rPr>
                <w:rFonts w:ascii="Times New Roman" w:eastAsia="Times New Roman" w:hAnsi="Times New Roman" w:cs="Times New Roman"/>
                <w:bCs/>
                <w:color w:val="000000"/>
                <w:lang w:eastAsia="en-IN"/>
              </w:rPr>
            </w:pPr>
            <w:r w:rsidRPr="000B6309">
              <w:rPr>
                <w:rFonts w:ascii="Times New Roman" w:eastAsia="Times New Roman" w:hAnsi="Times New Roman" w:cs="Times New Roman"/>
                <w:bCs/>
                <w:color w:val="000000"/>
                <w:lang w:eastAsia="en-IN"/>
              </w:rPr>
              <w:t>Training of staff</w:t>
            </w:r>
          </w:p>
        </w:tc>
        <w:tc>
          <w:tcPr>
            <w:tcW w:w="253" w:type="pct"/>
            <w:tcBorders>
              <w:top w:val="nil"/>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sidRPr="000B6309">
              <w:rPr>
                <w:rFonts w:ascii="Times New Roman" w:eastAsia="Times New Roman" w:hAnsi="Times New Roman" w:cs="Times New Roman"/>
                <w:b/>
                <w:bCs/>
                <w:color w:val="000000"/>
                <w:lang w:eastAsia="en-IN"/>
              </w:rPr>
              <w:t>3.3</w:t>
            </w:r>
          </w:p>
        </w:tc>
        <w:tc>
          <w:tcPr>
            <w:tcW w:w="608" w:type="pct"/>
            <w:tcBorders>
              <w:top w:val="nil"/>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jc w:val="right"/>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 xml:space="preserve">Rs.9,00,000/- </w:t>
            </w:r>
          </w:p>
        </w:tc>
        <w:tc>
          <w:tcPr>
            <w:tcW w:w="1002" w:type="pct"/>
            <w:gridSpan w:val="2"/>
            <w:tcBorders>
              <w:top w:val="nil"/>
              <w:left w:val="nil"/>
              <w:bottom w:val="single" w:sz="4" w:space="0" w:color="auto"/>
              <w:right w:val="single" w:sz="4" w:space="0" w:color="auto"/>
            </w:tcBorders>
            <w:shd w:val="clear" w:color="auto" w:fill="auto"/>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Dist. Level Training on indicators of HMIS and MCTS Reporting and reporting format, MCPC and other monitoring formats at 9  District Hqtrs.Rs.1,00,000/-</w:t>
            </w:r>
          </w:p>
        </w:tc>
        <w:tc>
          <w:tcPr>
            <w:tcW w:w="613" w:type="pct"/>
            <w:tcBorders>
              <w:top w:val="nil"/>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sidRPr="00C82F23">
              <w:rPr>
                <w:rFonts w:ascii="Times New Roman" w:eastAsia="Times New Roman" w:hAnsi="Times New Roman" w:cs="Times New Roman"/>
                <w:color w:val="000000"/>
                <w:lang w:eastAsia="en-IN"/>
              </w:rPr>
              <w:t>To be continued from previous year</w:t>
            </w:r>
            <w:r>
              <w:rPr>
                <w:rFonts w:ascii="Times New Roman" w:eastAsia="Times New Roman" w:hAnsi="Times New Roman" w:cs="Times New Roman"/>
                <w:color w:val="000000"/>
                <w:lang w:eastAsia="en-IN"/>
              </w:rPr>
              <w:t xml:space="preserve"> . Re-orientation training.</w:t>
            </w:r>
          </w:p>
        </w:tc>
        <w:tc>
          <w:tcPr>
            <w:tcW w:w="510" w:type="pct"/>
            <w:tcBorders>
              <w:top w:val="nil"/>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11.5</w:t>
            </w:r>
          </w:p>
        </w:tc>
        <w:tc>
          <w:tcPr>
            <w:tcW w:w="511" w:type="pct"/>
            <w:tcBorders>
              <w:top w:val="nil"/>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color w:val="000000"/>
                <w:lang w:eastAsia="en-IN"/>
              </w:rPr>
            </w:pPr>
          </w:p>
        </w:tc>
      </w:tr>
      <w:tr w:rsidR="00E95D9A" w:rsidRPr="000B6309" w:rsidTr="006F5A76">
        <w:trPr>
          <w:trHeight w:val="386"/>
        </w:trPr>
        <w:tc>
          <w:tcPr>
            <w:tcW w:w="612" w:type="pct"/>
            <w:vMerge w:val="restart"/>
            <w:tcBorders>
              <w:top w:val="single" w:sz="4" w:space="0" w:color="auto"/>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r w:rsidRPr="000B6309">
              <w:rPr>
                <w:rFonts w:ascii="Times New Roman" w:eastAsia="Times New Roman" w:hAnsi="Times New Roman" w:cs="Times New Roman"/>
                <w:bCs/>
                <w:color w:val="000000"/>
                <w:lang w:eastAsia="en-IN"/>
              </w:rPr>
              <w:t>4.Operationalising MCH tracking</w:t>
            </w:r>
          </w:p>
        </w:tc>
        <w:tc>
          <w:tcPr>
            <w:tcW w:w="891" w:type="pct"/>
            <w:vMerge w:val="restart"/>
            <w:tcBorders>
              <w:top w:val="single" w:sz="4" w:space="0" w:color="auto"/>
              <w:left w:val="nil"/>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r w:rsidRPr="000B6309">
              <w:rPr>
                <w:rFonts w:ascii="Times New Roman" w:eastAsia="Times New Roman" w:hAnsi="Times New Roman" w:cs="Times New Roman"/>
                <w:bCs/>
                <w:color w:val="000000"/>
                <w:lang w:eastAsia="en-IN"/>
              </w:rPr>
              <w:t>Printing and reproducing Registers/ Forms</w:t>
            </w:r>
          </w:p>
        </w:tc>
        <w:tc>
          <w:tcPr>
            <w:tcW w:w="253" w:type="pct"/>
            <w:tcBorders>
              <w:top w:val="single" w:sz="4" w:space="0" w:color="auto"/>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sidRPr="000B6309">
              <w:rPr>
                <w:rFonts w:ascii="Times New Roman" w:eastAsia="Times New Roman" w:hAnsi="Times New Roman" w:cs="Times New Roman"/>
                <w:b/>
                <w:bCs/>
                <w:color w:val="000000"/>
                <w:lang w:eastAsia="en-IN"/>
              </w:rPr>
              <w:t>4.1</w:t>
            </w:r>
          </w:p>
        </w:tc>
        <w:tc>
          <w:tcPr>
            <w:tcW w:w="608" w:type="pct"/>
            <w:tcBorders>
              <w:top w:val="single" w:sz="4" w:space="0" w:color="auto"/>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bCs/>
                <w:color w:val="000000"/>
                <w:lang w:eastAsia="en-IN"/>
              </w:rPr>
            </w:pPr>
            <w:r>
              <w:rPr>
                <w:rFonts w:ascii="Times New Roman" w:eastAsia="Times New Roman" w:hAnsi="Times New Roman" w:cs="Times New Roman"/>
                <w:bCs/>
                <w:color w:val="000000"/>
                <w:lang w:eastAsia="en-IN"/>
              </w:rPr>
              <w:t>Rs. 4,90,000/-</w:t>
            </w:r>
          </w:p>
        </w:tc>
        <w:tc>
          <w:tcPr>
            <w:tcW w:w="1002" w:type="pct"/>
            <w:gridSpan w:val="2"/>
            <w:tcBorders>
              <w:top w:val="single" w:sz="4" w:space="0" w:color="auto"/>
              <w:left w:val="nil"/>
              <w:bottom w:val="single" w:sz="4" w:space="0" w:color="auto"/>
              <w:right w:val="single" w:sz="4" w:space="0" w:color="auto"/>
            </w:tcBorders>
            <w:shd w:val="clear" w:color="auto" w:fill="auto"/>
            <w:vAlign w:val="bottom"/>
            <w:hideMark/>
          </w:tcPr>
          <w:p w:rsidR="00E95D9A" w:rsidRPr="000B6309" w:rsidRDefault="00E95D9A" w:rsidP="006F5A76">
            <w:pPr>
              <w:spacing w:after="0" w:line="240" w:lineRule="auto"/>
              <w:rPr>
                <w:rFonts w:ascii="Times New Roman" w:eastAsia="Times New Roman" w:hAnsi="Times New Roman" w:cs="Times New Roman"/>
                <w:bCs/>
                <w:color w:val="000000"/>
                <w:lang w:eastAsia="en-IN"/>
              </w:rPr>
            </w:pPr>
            <w:r>
              <w:rPr>
                <w:rFonts w:ascii="Times New Roman" w:eastAsia="Times New Roman" w:hAnsi="Times New Roman" w:cs="Times New Roman"/>
                <w:color w:val="000000"/>
                <w:lang w:eastAsia="en-IN"/>
              </w:rPr>
              <w:t>MCTS reporting formats 35,000 copies for maternal and child tracking each @ Rs. 7/-.</w:t>
            </w:r>
          </w:p>
        </w:tc>
        <w:tc>
          <w:tcPr>
            <w:tcW w:w="613" w:type="pct"/>
            <w:vMerge w:val="restart"/>
            <w:tcBorders>
              <w:top w:val="single" w:sz="4" w:space="0" w:color="auto"/>
              <w:left w:val="nil"/>
              <w:right w:val="single" w:sz="4" w:space="0" w:color="auto"/>
            </w:tcBorders>
            <w:shd w:val="clear" w:color="auto" w:fill="auto"/>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r>
              <w:rPr>
                <w:rFonts w:ascii="Times New Roman" w:hAnsi="Times New Roman"/>
                <w:sz w:val="24"/>
                <w:szCs w:val="24"/>
              </w:rPr>
              <w:t xml:space="preserve">Newly Proposed. MCTS is made operational  for regular and effective of service delivery  by using Tracking Register, Tracking </w:t>
            </w:r>
            <w:r>
              <w:rPr>
                <w:rFonts w:ascii="Times New Roman" w:hAnsi="Times New Roman"/>
                <w:sz w:val="24"/>
                <w:szCs w:val="24"/>
              </w:rPr>
              <w:lastRenderedPageBreak/>
              <w:t>Card and Reporting formats.</w:t>
            </w:r>
          </w:p>
        </w:tc>
        <w:tc>
          <w:tcPr>
            <w:tcW w:w="510" w:type="pct"/>
            <w:vMerge w:val="restart"/>
            <w:tcBorders>
              <w:top w:val="single" w:sz="4" w:space="0" w:color="auto"/>
              <w:left w:val="nil"/>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511" w:type="pct"/>
            <w:vMerge w:val="restart"/>
            <w:tcBorders>
              <w:top w:val="single" w:sz="4" w:space="0" w:color="auto"/>
              <w:left w:val="nil"/>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r>
      <w:tr w:rsidR="00E95D9A" w:rsidRPr="000B6309" w:rsidTr="006F5A76">
        <w:trPr>
          <w:trHeight w:val="386"/>
        </w:trPr>
        <w:tc>
          <w:tcPr>
            <w:tcW w:w="612" w:type="pct"/>
            <w:vMerge/>
            <w:tcBorders>
              <w:top w:val="single" w:sz="4" w:space="0" w:color="auto"/>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vMerge/>
            <w:tcBorders>
              <w:left w:val="nil"/>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253" w:type="pct"/>
            <w:tcBorders>
              <w:top w:val="single" w:sz="4" w:space="0" w:color="auto"/>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4.1.1</w:t>
            </w:r>
          </w:p>
        </w:tc>
        <w:tc>
          <w:tcPr>
            <w:tcW w:w="608" w:type="pct"/>
            <w:tcBorders>
              <w:top w:val="single" w:sz="4" w:space="0" w:color="auto"/>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bCs/>
                <w:color w:val="000000"/>
                <w:lang w:eastAsia="en-IN"/>
              </w:rPr>
            </w:pPr>
            <w:r>
              <w:rPr>
                <w:rFonts w:ascii="Times New Roman" w:eastAsia="Times New Roman" w:hAnsi="Times New Roman" w:cs="Times New Roman"/>
                <w:bCs/>
                <w:color w:val="000000"/>
                <w:lang w:eastAsia="en-IN"/>
              </w:rPr>
              <w:t>Rs.7,80,000/-</w:t>
            </w:r>
          </w:p>
        </w:tc>
        <w:tc>
          <w:tcPr>
            <w:tcW w:w="1002" w:type="pct"/>
            <w:gridSpan w:val="2"/>
            <w:tcBorders>
              <w:top w:val="single" w:sz="4" w:space="0" w:color="auto"/>
              <w:left w:val="nil"/>
              <w:bottom w:val="single" w:sz="4" w:space="0" w:color="auto"/>
              <w:right w:val="single" w:sz="4" w:space="0" w:color="auto"/>
            </w:tcBorders>
            <w:shd w:val="clear" w:color="auto" w:fill="auto"/>
            <w:vAlign w:val="bottom"/>
            <w:hideMark/>
          </w:tcPr>
          <w:p w:rsidR="00E95D9A" w:rsidRPr="000B6309" w:rsidRDefault="00E95D9A" w:rsidP="006F5A76">
            <w:pPr>
              <w:spacing w:after="0" w:line="240" w:lineRule="auto"/>
              <w:rPr>
                <w:rFonts w:ascii="Times New Roman" w:eastAsia="Times New Roman" w:hAnsi="Times New Roman" w:cs="Times New Roman"/>
                <w:bCs/>
                <w:color w:val="000000"/>
                <w:lang w:eastAsia="en-IN"/>
              </w:rPr>
            </w:pPr>
            <w:r>
              <w:rPr>
                <w:rFonts w:ascii="Times New Roman" w:eastAsia="Times New Roman" w:hAnsi="Times New Roman" w:cs="Times New Roman"/>
                <w:color w:val="000000"/>
                <w:lang w:eastAsia="en-IN"/>
              </w:rPr>
              <w:t>MCTS register 650 copies for maternal @ Rs. 600/-  and 650 copies for child tracking @ Rs. 600/- copies.</w:t>
            </w:r>
          </w:p>
        </w:tc>
        <w:tc>
          <w:tcPr>
            <w:tcW w:w="613" w:type="pct"/>
            <w:vMerge/>
            <w:tcBorders>
              <w:left w:val="nil"/>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510" w:type="pct"/>
            <w:vMerge/>
            <w:tcBorders>
              <w:left w:val="nil"/>
              <w:bottom w:val="single" w:sz="4" w:space="0" w:color="auto"/>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511" w:type="pct"/>
            <w:vMerge/>
            <w:tcBorders>
              <w:left w:val="nil"/>
              <w:bottom w:val="single" w:sz="4" w:space="0" w:color="auto"/>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r>
      <w:tr w:rsidR="00E95D9A" w:rsidRPr="000B6309" w:rsidTr="006F5A76">
        <w:trPr>
          <w:trHeight w:val="386"/>
        </w:trPr>
        <w:tc>
          <w:tcPr>
            <w:tcW w:w="612" w:type="pct"/>
            <w:vMerge/>
            <w:tcBorders>
              <w:top w:val="single" w:sz="4" w:space="0" w:color="auto"/>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891" w:type="pct"/>
            <w:tcBorders>
              <w:left w:val="nil"/>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253" w:type="pct"/>
            <w:tcBorders>
              <w:top w:val="single" w:sz="4" w:space="0" w:color="auto"/>
              <w:left w:val="nil"/>
              <w:bottom w:val="single" w:sz="4" w:space="0" w:color="auto"/>
              <w:right w:val="single" w:sz="4" w:space="0" w:color="auto"/>
            </w:tcBorders>
            <w:shd w:val="clear" w:color="auto" w:fill="auto"/>
            <w:noWrap/>
            <w:vAlign w:val="center"/>
            <w:hideMark/>
          </w:tcPr>
          <w:p w:rsidR="00E95D9A" w:rsidRDefault="00E95D9A" w:rsidP="006F5A7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4.1.2</w:t>
            </w:r>
          </w:p>
        </w:tc>
        <w:tc>
          <w:tcPr>
            <w:tcW w:w="608" w:type="pct"/>
            <w:tcBorders>
              <w:top w:val="single" w:sz="4" w:space="0" w:color="auto"/>
              <w:left w:val="nil"/>
              <w:bottom w:val="single" w:sz="4" w:space="0" w:color="auto"/>
              <w:right w:val="single" w:sz="4" w:space="0" w:color="auto"/>
            </w:tcBorders>
            <w:shd w:val="clear" w:color="auto" w:fill="auto"/>
            <w:noWrap/>
            <w:vAlign w:val="bottom"/>
            <w:hideMark/>
          </w:tcPr>
          <w:p w:rsidR="00E95D9A" w:rsidRDefault="00E95D9A" w:rsidP="006F5A76">
            <w:pPr>
              <w:spacing w:after="0" w:line="240" w:lineRule="auto"/>
              <w:rPr>
                <w:rFonts w:ascii="Times New Roman" w:eastAsia="Times New Roman" w:hAnsi="Times New Roman" w:cs="Times New Roman"/>
                <w:bCs/>
                <w:color w:val="000000"/>
                <w:lang w:eastAsia="en-IN"/>
              </w:rPr>
            </w:pPr>
            <w:r>
              <w:rPr>
                <w:rFonts w:ascii="Times New Roman" w:eastAsia="Times New Roman" w:hAnsi="Times New Roman" w:cs="Times New Roman"/>
                <w:bCs/>
                <w:color w:val="000000"/>
                <w:lang w:eastAsia="en-IN"/>
              </w:rPr>
              <w:t>Rs.7,50,000/-</w:t>
            </w:r>
          </w:p>
        </w:tc>
        <w:tc>
          <w:tcPr>
            <w:tcW w:w="1002" w:type="pct"/>
            <w:gridSpan w:val="2"/>
            <w:tcBorders>
              <w:top w:val="single" w:sz="4" w:space="0" w:color="auto"/>
              <w:left w:val="nil"/>
              <w:bottom w:val="single" w:sz="4" w:space="0" w:color="auto"/>
              <w:right w:val="single" w:sz="4" w:space="0" w:color="auto"/>
            </w:tcBorders>
            <w:shd w:val="clear" w:color="auto" w:fill="auto"/>
            <w:vAlign w:val="bottom"/>
            <w:hideMark/>
          </w:tcPr>
          <w:p w:rsidR="00E95D9A"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Mother and Child Protection Card 50,000 copies for each of  maternal and child tracking @ Rs. 15/-.</w:t>
            </w:r>
          </w:p>
        </w:tc>
        <w:tc>
          <w:tcPr>
            <w:tcW w:w="613" w:type="pct"/>
            <w:vMerge/>
            <w:tcBorders>
              <w:left w:val="nil"/>
              <w:bottom w:val="single" w:sz="4" w:space="0" w:color="auto"/>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510" w:type="pct"/>
            <w:tcBorders>
              <w:left w:val="nil"/>
              <w:bottom w:val="single" w:sz="4" w:space="0" w:color="auto"/>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511" w:type="pct"/>
            <w:tcBorders>
              <w:left w:val="nil"/>
              <w:bottom w:val="single" w:sz="4" w:space="0" w:color="auto"/>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r>
      <w:tr w:rsidR="00E95D9A" w:rsidRPr="000B6309" w:rsidTr="006F5A76">
        <w:trPr>
          <w:trHeight w:val="386"/>
        </w:trPr>
        <w:tc>
          <w:tcPr>
            <w:tcW w:w="612" w:type="pct"/>
            <w:vMerge/>
            <w:tcBorders>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891" w:type="pct"/>
            <w:tcBorders>
              <w:top w:val="single" w:sz="4" w:space="0" w:color="auto"/>
              <w:left w:val="nil"/>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rPr>
                <w:rFonts w:ascii="Times New Roman" w:eastAsia="Times New Roman" w:hAnsi="Times New Roman" w:cs="Times New Roman"/>
                <w:bCs/>
                <w:color w:val="000000"/>
                <w:lang w:eastAsia="en-IN"/>
              </w:rPr>
            </w:pPr>
            <w:r w:rsidRPr="000B6309">
              <w:rPr>
                <w:rFonts w:ascii="Times New Roman" w:eastAsia="Times New Roman" w:hAnsi="Times New Roman" w:cs="Times New Roman"/>
                <w:bCs/>
                <w:color w:val="000000"/>
                <w:lang w:eastAsia="en-IN"/>
              </w:rPr>
              <w:t>Capacity building of teams</w:t>
            </w:r>
          </w:p>
        </w:tc>
        <w:tc>
          <w:tcPr>
            <w:tcW w:w="253" w:type="pct"/>
            <w:tcBorders>
              <w:top w:val="single" w:sz="4" w:space="0" w:color="auto"/>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sidRPr="000B6309">
              <w:rPr>
                <w:rFonts w:ascii="Times New Roman" w:eastAsia="Times New Roman" w:hAnsi="Times New Roman" w:cs="Times New Roman"/>
                <w:b/>
                <w:bCs/>
                <w:color w:val="000000"/>
                <w:lang w:eastAsia="en-IN"/>
              </w:rPr>
              <w:t>4.2</w:t>
            </w:r>
          </w:p>
        </w:tc>
        <w:tc>
          <w:tcPr>
            <w:tcW w:w="608" w:type="pct"/>
            <w:tcBorders>
              <w:top w:val="single" w:sz="4" w:space="0" w:color="auto"/>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bCs/>
                <w:color w:val="000000"/>
                <w:lang w:eastAsia="en-IN"/>
              </w:rPr>
            </w:pPr>
            <w:r>
              <w:rPr>
                <w:rFonts w:ascii="Times New Roman" w:eastAsia="Times New Roman" w:hAnsi="Times New Roman" w:cs="Times New Roman"/>
                <w:bCs/>
                <w:color w:val="000000"/>
                <w:lang w:eastAsia="en-IN"/>
              </w:rPr>
              <w:t>Rs. 3,00,000/-</w:t>
            </w:r>
          </w:p>
        </w:tc>
        <w:tc>
          <w:tcPr>
            <w:tcW w:w="1002" w:type="pct"/>
            <w:gridSpan w:val="2"/>
            <w:tcBorders>
              <w:top w:val="single" w:sz="4" w:space="0" w:color="auto"/>
              <w:left w:val="nil"/>
              <w:bottom w:val="single" w:sz="4" w:space="0" w:color="auto"/>
              <w:right w:val="single" w:sz="4" w:space="0" w:color="auto"/>
            </w:tcBorders>
            <w:shd w:val="clear" w:color="auto" w:fill="auto"/>
            <w:vAlign w:val="bottom"/>
            <w:hideMark/>
          </w:tcPr>
          <w:p w:rsidR="00E95D9A" w:rsidRPr="000B6309" w:rsidRDefault="00E95D9A" w:rsidP="006F5A76">
            <w:pPr>
              <w:spacing w:after="0" w:line="240" w:lineRule="auto"/>
              <w:rPr>
                <w:rFonts w:ascii="Times New Roman" w:eastAsia="Times New Roman" w:hAnsi="Times New Roman" w:cs="Times New Roman"/>
                <w:bCs/>
                <w:color w:val="000000"/>
                <w:lang w:eastAsia="en-IN"/>
              </w:rPr>
            </w:pPr>
            <w:r>
              <w:rPr>
                <w:rFonts w:ascii="Times New Roman" w:eastAsia="Times New Roman" w:hAnsi="Times New Roman" w:cs="Times New Roman"/>
                <w:bCs/>
                <w:color w:val="000000"/>
                <w:lang w:eastAsia="en-IN"/>
              </w:rPr>
              <w:t>Rs. 3,00,000/- for Training cum Workshop at State Hqtrs for Medical Officer at 66 PHC/CHC and Health Supervisor/Community Health Officer at 13 Main Centre (Inside Dist. Capital)</w:t>
            </w:r>
          </w:p>
        </w:tc>
        <w:tc>
          <w:tcPr>
            <w:tcW w:w="613"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bCs/>
                <w:color w:val="000000"/>
                <w:lang w:eastAsia="en-IN"/>
              </w:rPr>
            </w:pPr>
            <w:r>
              <w:rPr>
                <w:rFonts w:ascii="Times New Roman" w:eastAsia="Times New Roman" w:hAnsi="Times New Roman" w:cs="Times New Roman"/>
                <w:bCs/>
                <w:color w:val="000000"/>
                <w:lang w:eastAsia="en-IN"/>
              </w:rPr>
              <w:t>Newly Proposed. Software training on MCTS &amp; HMIS</w:t>
            </w:r>
          </w:p>
        </w:tc>
        <w:tc>
          <w:tcPr>
            <w:tcW w:w="510"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511"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r>
      <w:tr w:rsidR="00E95D9A" w:rsidRPr="000B6309" w:rsidTr="006F5A76">
        <w:trPr>
          <w:trHeight w:val="386"/>
        </w:trPr>
        <w:tc>
          <w:tcPr>
            <w:tcW w:w="612" w:type="pct"/>
            <w:vMerge/>
            <w:tcBorders>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891" w:type="pct"/>
            <w:tcBorders>
              <w:top w:val="single" w:sz="4" w:space="0" w:color="auto"/>
              <w:left w:val="nil"/>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rPr>
                <w:rFonts w:ascii="Times New Roman" w:eastAsia="Times New Roman" w:hAnsi="Times New Roman" w:cs="Times New Roman"/>
                <w:bCs/>
                <w:color w:val="000000"/>
                <w:lang w:eastAsia="en-IN"/>
              </w:rPr>
            </w:pPr>
          </w:p>
        </w:tc>
        <w:tc>
          <w:tcPr>
            <w:tcW w:w="253" w:type="pct"/>
            <w:tcBorders>
              <w:top w:val="single" w:sz="4" w:space="0" w:color="auto"/>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4.2.1</w:t>
            </w:r>
          </w:p>
        </w:tc>
        <w:tc>
          <w:tcPr>
            <w:tcW w:w="608" w:type="pct"/>
            <w:tcBorders>
              <w:top w:val="single" w:sz="4" w:space="0" w:color="auto"/>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 4,80,000/-</w:t>
            </w:r>
          </w:p>
        </w:tc>
        <w:tc>
          <w:tcPr>
            <w:tcW w:w="1002" w:type="pct"/>
            <w:gridSpan w:val="2"/>
            <w:tcBorders>
              <w:top w:val="single" w:sz="4" w:space="0" w:color="auto"/>
              <w:left w:val="nil"/>
              <w:bottom w:val="single" w:sz="4" w:space="0" w:color="auto"/>
              <w:right w:val="single" w:sz="4" w:space="0" w:color="auto"/>
            </w:tcBorders>
            <w:shd w:val="clear" w:color="auto" w:fill="auto"/>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Quarterly Review meeting at State Hqtrs. @ Rs. 120000/-x4 qtrs.</w:t>
            </w:r>
          </w:p>
        </w:tc>
        <w:tc>
          <w:tcPr>
            <w:tcW w:w="613" w:type="pct"/>
            <w:tcBorders>
              <w:top w:val="single" w:sz="4" w:space="0" w:color="auto"/>
              <w:left w:val="nil"/>
              <w:bottom w:val="single" w:sz="4" w:space="0" w:color="auto"/>
              <w:right w:val="single" w:sz="4" w:space="0" w:color="auto"/>
            </w:tcBorders>
            <w:shd w:val="clear" w:color="auto" w:fill="auto"/>
          </w:tcPr>
          <w:p w:rsidR="00E95D9A" w:rsidRDefault="00E95D9A" w:rsidP="006F5A76">
            <w:pPr>
              <w:spacing w:after="0" w:line="240" w:lineRule="auto"/>
              <w:rPr>
                <w:rFonts w:ascii="Times New Roman" w:eastAsia="Times New Roman" w:hAnsi="Times New Roman" w:cs="Times New Roman"/>
                <w:bCs/>
                <w:color w:val="000000"/>
                <w:lang w:eastAsia="en-IN"/>
              </w:rPr>
            </w:pPr>
            <w:r w:rsidRPr="00C82F23">
              <w:rPr>
                <w:rFonts w:ascii="Times New Roman" w:eastAsia="Times New Roman" w:hAnsi="Times New Roman" w:cs="Times New Roman"/>
                <w:color w:val="000000"/>
                <w:lang w:eastAsia="en-IN"/>
              </w:rPr>
              <w:t>To be continued from previous year</w:t>
            </w:r>
          </w:p>
        </w:tc>
        <w:tc>
          <w:tcPr>
            <w:tcW w:w="510" w:type="pct"/>
            <w:vMerge w:val="restart"/>
            <w:tcBorders>
              <w:top w:val="single" w:sz="4" w:space="0" w:color="auto"/>
              <w:left w:val="nil"/>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r>
              <w:rPr>
                <w:rFonts w:ascii="Times New Roman" w:eastAsia="Times New Roman" w:hAnsi="Times New Roman" w:cs="Times New Roman"/>
                <w:bCs/>
                <w:color w:val="000000"/>
                <w:lang w:eastAsia="en-IN"/>
              </w:rPr>
              <w:t>48.74</w:t>
            </w:r>
          </w:p>
        </w:tc>
        <w:tc>
          <w:tcPr>
            <w:tcW w:w="511" w:type="pct"/>
            <w:vMerge w:val="restart"/>
            <w:tcBorders>
              <w:top w:val="single" w:sz="4" w:space="0" w:color="auto"/>
              <w:left w:val="nil"/>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r>
              <w:rPr>
                <w:rFonts w:ascii="Times New Roman" w:eastAsia="Times New Roman" w:hAnsi="Times New Roman" w:cs="Times New Roman"/>
                <w:bCs/>
                <w:color w:val="000000"/>
                <w:lang w:eastAsia="en-IN"/>
              </w:rPr>
              <w:t>16.03</w:t>
            </w:r>
          </w:p>
        </w:tc>
      </w:tr>
      <w:tr w:rsidR="00E95D9A" w:rsidRPr="000B6309" w:rsidTr="006F5A76">
        <w:trPr>
          <w:trHeight w:val="386"/>
        </w:trPr>
        <w:tc>
          <w:tcPr>
            <w:tcW w:w="612" w:type="pct"/>
            <w:vMerge/>
            <w:tcBorders>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891" w:type="pct"/>
            <w:tcBorders>
              <w:top w:val="single" w:sz="4" w:space="0" w:color="auto"/>
              <w:left w:val="nil"/>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rPr>
                <w:rFonts w:ascii="Times New Roman" w:eastAsia="Times New Roman" w:hAnsi="Times New Roman" w:cs="Times New Roman"/>
                <w:bCs/>
                <w:color w:val="000000"/>
                <w:lang w:eastAsia="en-IN"/>
              </w:rPr>
            </w:pPr>
          </w:p>
        </w:tc>
        <w:tc>
          <w:tcPr>
            <w:tcW w:w="253" w:type="pct"/>
            <w:tcBorders>
              <w:top w:val="single" w:sz="4" w:space="0" w:color="auto"/>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4.2.2</w:t>
            </w:r>
          </w:p>
        </w:tc>
        <w:tc>
          <w:tcPr>
            <w:tcW w:w="608" w:type="pct"/>
            <w:tcBorders>
              <w:top w:val="single" w:sz="4" w:space="0" w:color="auto"/>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 1,00,000/-</w:t>
            </w:r>
          </w:p>
        </w:tc>
        <w:tc>
          <w:tcPr>
            <w:tcW w:w="1002" w:type="pct"/>
            <w:gridSpan w:val="2"/>
            <w:tcBorders>
              <w:top w:val="single" w:sz="4" w:space="0" w:color="auto"/>
              <w:left w:val="nil"/>
              <w:bottom w:val="single" w:sz="4" w:space="0" w:color="auto"/>
              <w:right w:val="single" w:sz="4" w:space="0" w:color="auto"/>
            </w:tcBorders>
            <w:shd w:val="clear" w:color="auto" w:fill="auto"/>
            <w:vAlign w:val="bottom"/>
            <w:hideMark/>
          </w:tcPr>
          <w:p w:rsidR="00E95D9A"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Quarter district level Review meeting at 9 dist @Rs.2,50,000/-x4</w:t>
            </w:r>
          </w:p>
        </w:tc>
        <w:tc>
          <w:tcPr>
            <w:tcW w:w="613" w:type="pct"/>
            <w:tcBorders>
              <w:top w:val="single" w:sz="4" w:space="0" w:color="auto"/>
              <w:left w:val="nil"/>
              <w:bottom w:val="single" w:sz="4" w:space="0" w:color="auto"/>
              <w:right w:val="single" w:sz="4" w:space="0" w:color="auto"/>
            </w:tcBorders>
            <w:shd w:val="clear" w:color="auto" w:fill="auto"/>
          </w:tcPr>
          <w:p w:rsidR="00E95D9A" w:rsidRDefault="00E95D9A" w:rsidP="006F5A76">
            <w:pPr>
              <w:spacing w:after="0" w:line="240" w:lineRule="auto"/>
              <w:rPr>
                <w:rFonts w:ascii="Times New Roman" w:eastAsia="Times New Roman" w:hAnsi="Times New Roman" w:cs="Times New Roman"/>
                <w:bCs/>
                <w:color w:val="000000"/>
                <w:lang w:eastAsia="en-IN"/>
              </w:rPr>
            </w:pPr>
            <w:r w:rsidRPr="00C82F23">
              <w:rPr>
                <w:rFonts w:ascii="Times New Roman" w:eastAsia="Times New Roman" w:hAnsi="Times New Roman" w:cs="Times New Roman"/>
                <w:color w:val="000000"/>
                <w:lang w:eastAsia="en-IN"/>
              </w:rPr>
              <w:t>To be continued from previous year</w:t>
            </w:r>
          </w:p>
        </w:tc>
        <w:tc>
          <w:tcPr>
            <w:tcW w:w="510" w:type="pct"/>
            <w:vMerge/>
            <w:tcBorders>
              <w:left w:val="nil"/>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511" w:type="pct"/>
            <w:vMerge/>
            <w:tcBorders>
              <w:left w:val="nil"/>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r>
      <w:tr w:rsidR="00E95D9A" w:rsidRPr="000B6309" w:rsidTr="006F5A76">
        <w:trPr>
          <w:trHeight w:val="1391"/>
        </w:trPr>
        <w:tc>
          <w:tcPr>
            <w:tcW w:w="612" w:type="pct"/>
            <w:vMerge/>
            <w:tcBorders>
              <w:left w:val="single" w:sz="4" w:space="0" w:color="auto"/>
              <w:bottom w:val="nil"/>
              <w:right w:val="single" w:sz="4" w:space="0" w:color="auto"/>
            </w:tcBorders>
            <w:shd w:val="clear" w:color="auto" w:fill="auto"/>
            <w:vAlign w:val="center"/>
            <w:hideMark/>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891" w:type="pct"/>
            <w:vMerge w:val="restart"/>
            <w:tcBorders>
              <w:top w:val="single" w:sz="4" w:space="0" w:color="auto"/>
              <w:left w:val="nil"/>
              <w:bottom w:val="nil"/>
              <w:right w:val="single" w:sz="4" w:space="0" w:color="auto"/>
            </w:tcBorders>
            <w:shd w:val="clear" w:color="auto" w:fill="auto"/>
            <w:vAlign w:val="center"/>
            <w:hideMark/>
          </w:tcPr>
          <w:p w:rsidR="00E95D9A" w:rsidRPr="000B6309" w:rsidRDefault="00E95D9A" w:rsidP="006F5A76">
            <w:pPr>
              <w:spacing w:after="0" w:line="240" w:lineRule="auto"/>
              <w:rPr>
                <w:rFonts w:ascii="Times New Roman" w:eastAsia="Times New Roman" w:hAnsi="Times New Roman" w:cs="Times New Roman"/>
                <w:bCs/>
                <w:color w:val="000000"/>
                <w:lang w:eastAsia="en-IN"/>
              </w:rPr>
            </w:pPr>
          </w:p>
        </w:tc>
        <w:tc>
          <w:tcPr>
            <w:tcW w:w="253" w:type="pct"/>
            <w:tcBorders>
              <w:top w:val="single" w:sz="4" w:space="0" w:color="auto"/>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4.2.3</w:t>
            </w:r>
          </w:p>
        </w:tc>
        <w:tc>
          <w:tcPr>
            <w:tcW w:w="608" w:type="pct"/>
            <w:tcBorders>
              <w:top w:val="single" w:sz="4" w:space="0" w:color="auto"/>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Rs. 36,00,000/-</w:t>
            </w:r>
          </w:p>
        </w:tc>
        <w:tc>
          <w:tcPr>
            <w:tcW w:w="1002" w:type="pct"/>
            <w:gridSpan w:val="2"/>
            <w:tcBorders>
              <w:top w:val="single" w:sz="4" w:space="0" w:color="auto"/>
              <w:left w:val="nil"/>
              <w:bottom w:val="single" w:sz="4" w:space="0" w:color="auto"/>
              <w:right w:val="single" w:sz="4" w:space="0" w:color="auto"/>
            </w:tcBorders>
            <w:shd w:val="clear" w:color="auto" w:fill="auto"/>
            <w:vAlign w:val="bottom"/>
            <w:hideMark/>
          </w:tcPr>
          <w:p w:rsidR="00E95D9A" w:rsidRDefault="00E95D9A" w:rsidP="006F5A76">
            <w:pPr>
              <w:spacing w:after="0" w:line="240" w:lineRule="auto"/>
              <w:rPr>
                <w:rFonts w:ascii="Times New Roman" w:eastAsia="Times New Roman" w:hAnsi="Times New Roman" w:cs="Times New Roman"/>
                <w:color w:val="000000"/>
                <w:lang w:eastAsia="en-IN"/>
              </w:rPr>
            </w:pPr>
            <w:r>
              <w:rPr>
                <w:rFonts w:ascii="Times New Roman" w:eastAsia="Times New Roman" w:hAnsi="Times New Roman" w:cs="Times New Roman"/>
                <w:color w:val="000000"/>
                <w:lang w:eastAsia="en-IN"/>
              </w:rPr>
              <w:t>Monthly PHC/CHC/MC level Review meeting @ 3,00,000/-x12 months</w:t>
            </w:r>
          </w:p>
        </w:tc>
        <w:tc>
          <w:tcPr>
            <w:tcW w:w="613" w:type="pct"/>
            <w:tcBorders>
              <w:top w:val="single" w:sz="4" w:space="0" w:color="auto"/>
              <w:left w:val="nil"/>
              <w:bottom w:val="single" w:sz="4" w:space="0" w:color="auto"/>
              <w:right w:val="single" w:sz="4" w:space="0" w:color="auto"/>
            </w:tcBorders>
            <w:shd w:val="clear" w:color="auto" w:fill="auto"/>
          </w:tcPr>
          <w:p w:rsidR="00E95D9A" w:rsidRDefault="00E95D9A" w:rsidP="006F5A76">
            <w:pPr>
              <w:spacing w:after="0" w:line="240" w:lineRule="auto"/>
              <w:rPr>
                <w:rFonts w:ascii="Times New Roman" w:eastAsia="Times New Roman" w:hAnsi="Times New Roman" w:cs="Times New Roman"/>
                <w:bCs/>
                <w:color w:val="000000"/>
                <w:lang w:eastAsia="en-IN"/>
              </w:rPr>
            </w:pPr>
            <w:r w:rsidRPr="00C82F23">
              <w:rPr>
                <w:rFonts w:ascii="Times New Roman" w:eastAsia="Times New Roman" w:hAnsi="Times New Roman" w:cs="Times New Roman"/>
                <w:color w:val="000000"/>
                <w:lang w:eastAsia="en-IN"/>
              </w:rPr>
              <w:t>To be continued from previous year</w:t>
            </w:r>
          </w:p>
        </w:tc>
        <w:tc>
          <w:tcPr>
            <w:tcW w:w="510" w:type="pct"/>
            <w:vMerge/>
            <w:tcBorders>
              <w:left w:val="nil"/>
              <w:bottom w:val="single" w:sz="4" w:space="0" w:color="auto"/>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511" w:type="pct"/>
            <w:vMerge/>
            <w:tcBorders>
              <w:left w:val="nil"/>
              <w:bottom w:val="single" w:sz="4" w:space="0" w:color="auto"/>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r>
      <w:tr w:rsidR="00E95D9A" w:rsidRPr="000B6309" w:rsidTr="006F5A76">
        <w:trPr>
          <w:trHeight w:val="240"/>
        </w:trPr>
        <w:tc>
          <w:tcPr>
            <w:tcW w:w="612" w:type="pct"/>
            <w:vMerge/>
            <w:tcBorders>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891" w:type="pct"/>
            <w:vMerge/>
            <w:tcBorders>
              <w:left w:val="nil"/>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rPr>
                <w:rFonts w:ascii="Times New Roman" w:eastAsia="Times New Roman" w:hAnsi="Times New Roman" w:cs="Times New Roman"/>
                <w:bCs/>
                <w:color w:val="000000"/>
                <w:lang w:eastAsia="en-IN"/>
              </w:rPr>
            </w:pPr>
          </w:p>
        </w:tc>
        <w:tc>
          <w:tcPr>
            <w:tcW w:w="3497" w:type="pct"/>
            <w:gridSpan w:val="7"/>
            <w:tcBorders>
              <w:top w:val="single" w:sz="4" w:space="0" w:color="auto"/>
              <w:left w:val="nil"/>
              <w:bottom w:val="single" w:sz="4" w:space="0" w:color="auto"/>
              <w:right w:val="single" w:sz="4" w:space="0" w:color="auto"/>
            </w:tcBorders>
            <w:shd w:val="clear" w:color="auto" w:fill="auto"/>
            <w:noWrap/>
            <w:vAlign w:val="center"/>
            <w:hideMark/>
          </w:tcPr>
          <w:p w:rsidR="00E95D9A" w:rsidRPr="00615A5A" w:rsidRDefault="00E95D9A" w:rsidP="006F5A76">
            <w:pPr>
              <w:spacing w:after="0" w:line="240" w:lineRule="auto"/>
              <w:rPr>
                <w:rFonts w:ascii="Times New Roman" w:eastAsia="Times New Roman" w:hAnsi="Times New Roman" w:cs="Times New Roman"/>
                <w:b/>
                <w:bCs/>
                <w:sz w:val="24"/>
                <w:szCs w:val="24"/>
                <w:highlight w:val="yellow"/>
                <w:lang w:eastAsia="en-IN" w:bidi="mr-IN"/>
              </w:rPr>
            </w:pPr>
            <w:r w:rsidRPr="00615A5A">
              <w:rPr>
                <w:rFonts w:ascii="Times New Roman" w:eastAsia="Times New Roman" w:hAnsi="Times New Roman" w:cs="Times New Roman"/>
                <w:b/>
                <w:bCs/>
                <w:sz w:val="24"/>
                <w:szCs w:val="24"/>
                <w:highlight w:val="yellow"/>
                <w:lang w:eastAsia="en-IN" w:bidi="mr-IN"/>
              </w:rPr>
              <w:t>Comments from MMP division</w:t>
            </w:r>
          </w:p>
          <w:p w:rsidR="00E95D9A" w:rsidRDefault="00E95D9A" w:rsidP="006F5A76">
            <w:pPr>
              <w:spacing w:after="0" w:line="240" w:lineRule="auto"/>
              <w:rPr>
                <w:rFonts w:ascii="Times New Roman" w:eastAsia="Times New Roman" w:hAnsi="Times New Roman" w:cs="Times New Roman"/>
                <w:color w:val="000000"/>
                <w:sz w:val="24"/>
                <w:szCs w:val="24"/>
                <w:highlight w:val="yellow"/>
                <w:lang w:eastAsia="en-IN" w:bidi="mr-IN"/>
              </w:rPr>
            </w:pPr>
            <w:r w:rsidRPr="00615A5A">
              <w:rPr>
                <w:rFonts w:ascii="Times New Roman" w:eastAsia="Times New Roman" w:hAnsi="Times New Roman" w:cs="Times New Roman"/>
                <w:color w:val="000000"/>
                <w:sz w:val="24"/>
                <w:szCs w:val="24"/>
                <w:highlight w:val="yellow"/>
                <w:lang w:eastAsia="en-IN" w:bidi="mr-IN"/>
              </w:rPr>
              <w:t xml:space="preserve">Recommended Rs 50.80 lacs as per given details. </w:t>
            </w:r>
            <w:r w:rsidRPr="00615A5A">
              <w:rPr>
                <w:rFonts w:ascii="Times New Roman" w:eastAsia="Times New Roman" w:hAnsi="Times New Roman" w:cs="Times New Roman"/>
                <w:b/>
                <w:bCs/>
                <w:color w:val="000000"/>
                <w:sz w:val="24"/>
                <w:szCs w:val="24"/>
                <w:highlight w:val="yellow"/>
                <w:lang w:eastAsia="en-IN" w:bidi="mr-IN"/>
              </w:rPr>
              <w:t>Provided that</w:t>
            </w:r>
            <w:r w:rsidRPr="00615A5A">
              <w:rPr>
                <w:rFonts w:ascii="Times New Roman" w:eastAsia="Times New Roman" w:hAnsi="Times New Roman" w:cs="Times New Roman"/>
                <w:color w:val="000000"/>
                <w:sz w:val="24"/>
                <w:szCs w:val="24"/>
                <w:highlight w:val="yellow"/>
                <w:lang w:eastAsia="en-IN" w:bidi="mr-IN"/>
              </w:rPr>
              <w:t xml:space="preserve"> States may share the outcomes of the meeting held so far for the project. Also share the future plan for strengthening of HMIS and MCTS to meet the desired objective of the project.</w:t>
            </w:r>
          </w:p>
          <w:p w:rsidR="00E95D9A" w:rsidRDefault="00E95D9A" w:rsidP="006F5A76">
            <w:pPr>
              <w:spacing w:after="0" w:line="240" w:lineRule="auto"/>
              <w:rPr>
                <w:rFonts w:ascii="Times New Roman" w:eastAsia="Times New Roman" w:hAnsi="Times New Roman" w:cs="Times New Roman"/>
                <w:color w:val="000000"/>
                <w:sz w:val="24"/>
                <w:szCs w:val="24"/>
                <w:highlight w:val="yellow"/>
                <w:lang w:eastAsia="en-IN" w:bidi="mr-IN"/>
              </w:rPr>
            </w:pPr>
          </w:p>
          <w:p w:rsidR="00E95D9A" w:rsidRPr="00E42A8C" w:rsidRDefault="00E95D9A" w:rsidP="006F5A76">
            <w:pPr>
              <w:spacing w:after="0" w:line="240" w:lineRule="auto"/>
              <w:rPr>
                <w:rFonts w:ascii="Times New Roman" w:eastAsia="Times New Roman" w:hAnsi="Times New Roman" w:cs="Times New Roman"/>
                <w:color w:val="000000"/>
                <w:sz w:val="24"/>
                <w:szCs w:val="24"/>
                <w:highlight w:val="yellow"/>
                <w:u w:val="single"/>
                <w:lang w:eastAsia="en-IN" w:bidi="mr-IN"/>
              </w:rPr>
            </w:pPr>
            <w:r w:rsidRPr="00E42A8C">
              <w:rPr>
                <w:rFonts w:ascii="Times New Roman" w:eastAsia="Times New Roman" w:hAnsi="Times New Roman" w:cs="Times New Roman"/>
                <w:color w:val="000000"/>
                <w:sz w:val="24"/>
                <w:szCs w:val="24"/>
                <w:highlight w:val="yellow"/>
                <w:u w:val="single"/>
                <w:lang w:eastAsia="en-IN" w:bidi="mr-IN"/>
              </w:rPr>
              <w:t>Justification.</w:t>
            </w:r>
          </w:p>
          <w:p w:rsidR="00E95D9A" w:rsidRPr="00E42A8C" w:rsidRDefault="00E95D9A" w:rsidP="006F5A76">
            <w:pPr>
              <w:ind w:firstLine="360"/>
              <w:jc w:val="both"/>
              <w:rPr>
                <w:highlight w:val="yellow"/>
              </w:rPr>
            </w:pPr>
            <w:r w:rsidRPr="00E42A8C">
              <w:rPr>
                <w:highlight w:val="yellow"/>
              </w:rPr>
              <w:lastRenderedPageBreak/>
              <w:t>Review meeting is conducted at each level as the routine scheduled given below.</w:t>
            </w:r>
          </w:p>
          <w:p w:rsidR="00E95D9A" w:rsidRPr="00E42A8C" w:rsidRDefault="00E95D9A" w:rsidP="006F5A76">
            <w:pPr>
              <w:pStyle w:val="ListParagraph"/>
              <w:numPr>
                <w:ilvl w:val="0"/>
                <w:numId w:val="27"/>
              </w:numPr>
              <w:jc w:val="both"/>
              <w:rPr>
                <w:highlight w:val="yellow"/>
              </w:rPr>
            </w:pPr>
            <w:r w:rsidRPr="00E42A8C">
              <w:rPr>
                <w:highlight w:val="yellow"/>
              </w:rPr>
              <w:t xml:space="preserve">State level </w:t>
            </w:r>
            <w:r w:rsidRPr="00E42A8C">
              <w:rPr>
                <w:highlight w:val="yellow"/>
              </w:rPr>
              <w:tab/>
            </w:r>
            <w:r w:rsidRPr="00E42A8C">
              <w:rPr>
                <w:highlight w:val="yellow"/>
              </w:rPr>
              <w:tab/>
            </w:r>
            <w:r w:rsidRPr="00E42A8C">
              <w:rPr>
                <w:highlight w:val="yellow"/>
              </w:rPr>
              <w:tab/>
              <w:t>Quarterly at the first month of the next quarter</w:t>
            </w:r>
          </w:p>
          <w:p w:rsidR="00E95D9A" w:rsidRPr="00E42A8C" w:rsidRDefault="00E95D9A" w:rsidP="006F5A76">
            <w:pPr>
              <w:pStyle w:val="ListParagraph"/>
              <w:numPr>
                <w:ilvl w:val="0"/>
                <w:numId w:val="27"/>
              </w:numPr>
              <w:jc w:val="both"/>
              <w:rPr>
                <w:highlight w:val="yellow"/>
              </w:rPr>
            </w:pPr>
            <w:r w:rsidRPr="00E42A8C">
              <w:rPr>
                <w:highlight w:val="yellow"/>
              </w:rPr>
              <w:t>District level</w:t>
            </w:r>
            <w:r w:rsidRPr="00E42A8C">
              <w:rPr>
                <w:highlight w:val="yellow"/>
              </w:rPr>
              <w:tab/>
            </w:r>
            <w:r w:rsidRPr="00E42A8C">
              <w:rPr>
                <w:highlight w:val="yellow"/>
              </w:rPr>
              <w:tab/>
            </w:r>
            <w:r w:rsidRPr="00E42A8C">
              <w:rPr>
                <w:highlight w:val="yellow"/>
              </w:rPr>
              <w:tab/>
              <w:t>Quarterly at the first month of the next quarter</w:t>
            </w:r>
          </w:p>
          <w:p w:rsidR="00E95D9A" w:rsidRPr="00E42A8C" w:rsidRDefault="00E95D9A" w:rsidP="006F5A76">
            <w:pPr>
              <w:pStyle w:val="ListParagraph"/>
              <w:numPr>
                <w:ilvl w:val="0"/>
                <w:numId w:val="27"/>
              </w:numPr>
              <w:jc w:val="both"/>
              <w:rPr>
                <w:highlight w:val="yellow"/>
              </w:rPr>
            </w:pPr>
            <w:r w:rsidRPr="00E42A8C">
              <w:rPr>
                <w:highlight w:val="yellow"/>
              </w:rPr>
              <w:t xml:space="preserve">CHC/PHC/Main centre </w:t>
            </w:r>
            <w:r w:rsidRPr="00E42A8C">
              <w:rPr>
                <w:highlight w:val="yellow"/>
              </w:rPr>
              <w:tab/>
            </w:r>
            <w:r w:rsidRPr="00E42A8C">
              <w:rPr>
                <w:highlight w:val="yellow"/>
              </w:rPr>
              <w:tab/>
              <w:t>Monthly within 15</w:t>
            </w:r>
            <w:r w:rsidRPr="00E42A8C">
              <w:rPr>
                <w:highlight w:val="yellow"/>
                <w:vertAlign w:val="superscript"/>
              </w:rPr>
              <w:t>th</w:t>
            </w:r>
            <w:r w:rsidRPr="00E42A8C">
              <w:rPr>
                <w:highlight w:val="yellow"/>
              </w:rPr>
              <w:t xml:space="preserve"> days  the following month </w:t>
            </w:r>
          </w:p>
          <w:p w:rsidR="00E95D9A" w:rsidRPr="00E42A8C" w:rsidRDefault="00E95D9A" w:rsidP="006F5A76">
            <w:pPr>
              <w:pStyle w:val="ListParagraph"/>
              <w:jc w:val="both"/>
              <w:rPr>
                <w:highlight w:val="yellow"/>
              </w:rPr>
            </w:pPr>
            <w:r w:rsidRPr="00E42A8C">
              <w:rPr>
                <w:highlight w:val="yellow"/>
              </w:rPr>
              <w:t>(Inside district capital) level</w:t>
            </w:r>
          </w:p>
          <w:p w:rsidR="00E95D9A" w:rsidRPr="00E42A8C" w:rsidRDefault="00E95D9A" w:rsidP="006F5A76">
            <w:pPr>
              <w:pStyle w:val="ListParagraph"/>
              <w:ind w:left="0" w:firstLine="1440"/>
              <w:jc w:val="both"/>
              <w:rPr>
                <w:highlight w:val="yellow"/>
              </w:rPr>
            </w:pPr>
          </w:p>
          <w:p w:rsidR="00E95D9A" w:rsidRPr="00E42A8C" w:rsidRDefault="00E95D9A" w:rsidP="006F5A76">
            <w:pPr>
              <w:pStyle w:val="ListParagraph"/>
              <w:ind w:left="426"/>
              <w:jc w:val="both"/>
              <w:rPr>
                <w:highlight w:val="yellow"/>
              </w:rPr>
            </w:pPr>
            <w:r w:rsidRPr="00E42A8C">
              <w:rPr>
                <w:highlight w:val="yellow"/>
              </w:rPr>
              <w:t>Participants.</w:t>
            </w:r>
          </w:p>
          <w:p w:rsidR="00E95D9A" w:rsidRPr="00E42A8C" w:rsidRDefault="00E95D9A" w:rsidP="006F5A76">
            <w:pPr>
              <w:pStyle w:val="ListParagraph"/>
              <w:ind w:left="0" w:firstLine="567"/>
              <w:jc w:val="both"/>
              <w:rPr>
                <w:highlight w:val="yellow"/>
                <w:u w:val="single"/>
              </w:rPr>
            </w:pPr>
            <w:r w:rsidRPr="00E42A8C">
              <w:rPr>
                <w:highlight w:val="yellow"/>
                <w:u w:val="single"/>
              </w:rPr>
              <w:t>State level</w:t>
            </w:r>
          </w:p>
          <w:p w:rsidR="00E95D9A" w:rsidRPr="00E42A8C" w:rsidRDefault="00E95D9A" w:rsidP="006F5A76">
            <w:pPr>
              <w:pStyle w:val="ListParagraph"/>
              <w:numPr>
                <w:ilvl w:val="0"/>
                <w:numId w:val="28"/>
              </w:numPr>
              <w:ind w:left="993" w:hanging="426"/>
              <w:jc w:val="both"/>
              <w:rPr>
                <w:highlight w:val="yellow"/>
              </w:rPr>
            </w:pPr>
            <w:r w:rsidRPr="00E42A8C">
              <w:rPr>
                <w:highlight w:val="yellow"/>
              </w:rPr>
              <w:t>Mission Director, NRHM</w:t>
            </w:r>
          </w:p>
          <w:p w:rsidR="00E95D9A" w:rsidRPr="00E42A8C" w:rsidRDefault="00E95D9A" w:rsidP="006F5A76">
            <w:pPr>
              <w:pStyle w:val="ListParagraph"/>
              <w:numPr>
                <w:ilvl w:val="0"/>
                <w:numId w:val="28"/>
              </w:numPr>
              <w:ind w:left="993" w:hanging="426"/>
              <w:jc w:val="both"/>
              <w:rPr>
                <w:highlight w:val="yellow"/>
              </w:rPr>
            </w:pPr>
            <w:r w:rsidRPr="00E42A8C">
              <w:rPr>
                <w:highlight w:val="yellow"/>
              </w:rPr>
              <w:t>Director of Health Services</w:t>
            </w:r>
          </w:p>
          <w:p w:rsidR="00E95D9A" w:rsidRPr="00E42A8C" w:rsidRDefault="00E95D9A" w:rsidP="006F5A76">
            <w:pPr>
              <w:pStyle w:val="ListParagraph"/>
              <w:numPr>
                <w:ilvl w:val="0"/>
                <w:numId w:val="28"/>
              </w:numPr>
              <w:ind w:left="993" w:hanging="426"/>
              <w:jc w:val="both"/>
              <w:rPr>
                <w:highlight w:val="yellow"/>
              </w:rPr>
            </w:pPr>
            <w:r w:rsidRPr="00E42A8C">
              <w:rPr>
                <w:highlight w:val="yellow"/>
              </w:rPr>
              <w:t>Director of Hospital and Medical Education</w:t>
            </w:r>
          </w:p>
          <w:p w:rsidR="00E95D9A" w:rsidRPr="00E42A8C" w:rsidRDefault="00E95D9A" w:rsidP="006F5A76">
            <w:pPr>
              <w:pStyle w:val="ListParagraph"/>
              <w:numPr>
                <w:ilvl w:val="0"/>
                <w:numId w:val="28"/>
              </w:numPr>
              <w:ind w:left="993" w:hanging="426"/>
              <w:jc w:val="both"/>
              <w:rPr>
                <w:highlight w:val="yellow"/>
              </w:rPr>
            </w:pPr>
            <w:r w:rsidRPr="00E42A8C">
              <w:rPr>
                <w:highlight w:val="yellow"/>
              </w:rPr>
              <w:t>Programme officer from RCH and  all  diseased control programme</w:t>
            </w:r>
          </w:p>
          <w:p w:rsidR="00E95D9A" w:rsidRPr="00E42A8C" w:rsidRDefault="00E95D9A" w:rsidP="006F5A76">
            <w:pPr>
              <w:pStyle w:val="ListParagraph"/>
              <w:numPr>
                <w:ilvl w:val="0"/>
                <w:numId w:val="28"/>
              </w:numPr>
              <w:ind w:left="993" w:hanging="426"/>
              <w:jc w:val="both"/>
              <w:rPr>
                <w:highlight w:val="yellow"/>
              </w:rPr>
            </w:pPr>
            <w:r w:rsidRPr="00E42A8C">
              <w:rPr>
                <w:highlight w:val="yellow"/>
              </w:rPr>
              <w:t>Medical officer under NRHM,SPMSU</w:t>
            </w:r>
          </w:p>
          <w:p w:rsidR="00E95D9A" w:rsidRPr="00E42A8C" w:rsidRDefault="00E95D9A" w:rsidP="006F5A76">
            <w:pPr>
              <w:pStyle w:val="ListParagraph"/>
              <w:numPr>
                <w:ilvl w:val="0"/>
                <w:numId w:val="28"/>
              </w:numPr>
              <w:ind w:left="993" w:hanging="426"/>
              <w:jc w:val="both"/>
              <w:rPr>
                <w:highlight w:val="yellow"/>
              </w:rPr>
            </w:pPr>
            <w:r w:rsidRPr="00E42A8C">
              <w:rPr>
                <w:highlight w:val="yellow"/>
              </w:rPr>
              <w:t>Consultant / Manager under NRHM, SPMSU</w:t>
            </w:r>
          </w:p>
          <w:p w:rsidR="00E95D9A" w:rsidRPr="00E42A8C" w:rsidRDefault="00E95D9A" w:rsidP="006F5A76">
            <w:pPr>
              <w:pStyle w:val="ListParagraph"/>
              <w:numPr>
                <w:ilvl w:val="0"/>
                <w:numId w:val="28"/>
              </w:numPr>
              <w:ind w:left="993" w:hanging="426"/>
              <w:jc w:val="both"/>
              <w:rPr>
                <w:highlight w:val="yellow"/>
              </w:rPr>
            </w:pPr>
            <w:r w:rsidRPr="00E42A8C">
              <w:rPr>
                <w:highlight w:val="yellow"/>
              </w:rPr>
              <w:t>Chief Medical officer from  all district</w:t>
            </w:r>
          </w:p>
          <w:p w:rsidR="00E95D9A" w:rsidRPr="00E42A8C" w:rsidRDefault="00E95D9A" w:rsidP="006F5A76">
            <w:pPr>
              <w:pStyle w:val="ListParagraph"/>
              <w:numPr>
                <w:ilvl w:val="0"/>
                <w:numId w:val="28"/>
              </w:numPr>
              <w:ind w:left="993" w:hanging="426"/>
              <w:jc w:val="both"/>
              <w:rPr>
                <w:highlight w:val="yellow"/>
              </w:rPr>
            </w:pPr>
            <w:r w:rsidRPr="00E42A8C">
              <w:rPr>
                <w:highlight w:val="yellow"/>
              </w:rPr>
              <w:t>District Immunisation Officer / Senior Medical Officer  from  all district</w:t>
            </w:r>
          </w:p>
          <w:p w:rsidR="00E95D9A" w:rsidRPr="00E42A8C" w:rsidRDefault="00E95D9A" w:rsidP="006F5A76">
            <w:pPr>
              <w:pStyle w:val="ListParagraph"/>
              <w:numPr>
                <w:ilvl w:val="0"/>
                <w:numId w:val="28"/>
              </w:numPr>
              <w:ind w:left="993" w:hanging="426"/>
              <w:jc w:val="both"/>
              <w:rPr>
                <w:highlight w:val="yellow"/>
              </w:rPr>
            </w:pPr>
            <w:r w:rsidRPr="00E42A8C">
              <w:rPr>
                <w:highlight w:val="yellow"/>
              </w:rPr>
              <w:t>Medical Superintendent of all District Hospital</w:t>
            </w:r>
          </w:p>
          <w:p w:rsidR="00E95D9A" w:rsidRPr="00E42A8C" w:rsidRDefault="00E95D9A" w:rsidP="006F5A76">
            <w:pPr>
              <w:pStyle w:val="ListParagraph"/>
              <w:numPr>
                <w:ilvl w:val="0"/>
                <w:numId w:val="28"/>
              </w:numPr>
              <w:ind w:left="993" w:hanging="426"/>
              <w:jc w:val="both"/>
              <w:rPr>
                <w:highlight w:val="yellow"/>
              </w:rPr>
            </w:pPr>
            <w:r w:rsidRPr="00E42A8C">
              <w:rPr>
                <w:highlight w:val="yellow"/>
              </w:rPr>
              <w:t>NRHM/RCH programme in-charge from Accredited Private Hospital</w:t>
            </w:r>
          </w:p>
          <w:p w:rsidR="00E95D9A" w:rsidRPr="00E42A8C" w:rsidRDefault="00E95D9A" w:rsidP="006F5A76">
            <w:pPr>
              <w:pStyle w:val="ListParagraph"/>
              <w:numPr>
                <w:ilvl w:val="0"/>
                <w:numId w:val="28"/>
              </w:numPr>
              <w:ind w:left="993" w:hanging="426"/>
              <w:jc w:val="both"/>
              <w:rPr>
                <w:highlight w:val="yellow"/>
              </w:rPr>
            </w:pPr>
            <w:r w:rsidRPr="00E42A8C">
              <w:rPr>
                <w:highlight w:val="yellow"/>
              </w:rPr>
              <w:t>District Programme Manager from all district</w:t>
            </w:r>
          </w:p>
          <w:p w:rsidR="00E95D9A" w:rsidRPr="00E42A8C" w:rsidRDefault="00E95D9A" w:rsidP="006F5A76">
            <w:pPr>
              <w:pStyle w:val="ListParagraph"/>
              <w:numPr>
                <w:ilvl w:val="0"/>
                <w:numId w:val="28"/>
              </w:numPr>
              <w:ind w:left="993" w:hanging="426"/>
              <w:jc w:val="both"/>
              <w:rPr>
                <w:highlight w:val="yellow"/>
              </w:rPr>
            </w:pPr>
            <w:r w:rsidRPr="00E42A8C">
              <w:rPr>
                <w:highlight w:val="yellow"/>
              </w:rPr>
              <w:t>Senior Medical Officer  from 3 SDHs</w:t>
            </w:r>
          </w:p>
          <w:p w:rsidR="00E95D9A" w:rsidRPr="00E42A8C" w:rsidRDefault="00E95D9A" w:rsidP="006F5A76">
            <w:pPr>
              <w:pStyle w:val="ListParagraph"/>
              <w:numPr>
                <w:ilvl w:val="0"/>
                <w:numId w:val="28"/>
              </w:numPr>
              <w:ind w:left="993" w:hanging="426"/>
              <w:jc w:val="both"/>
              <w:rPr>
                <w:highlight w:val="yellow"/>
              </w:rPr>
            </w:pPr>
            <w:r w:rsidRPr="00E42A8C">
              <w:rPr>
                <w:highlight w:val="yellow"/>
              </w:rPr>
              <w:t>DEO and Account Manager from all district</w:t>
            </w:r>
          </w:p>
          <w:p w:rsidR="00E95D9A" w:rsidRPr="00E42A8C" w:rsidRDefault="00E95D9A" w:rsidP="006F5A76">
            <w:pPr>
              <w:ind w:left="1440" w:hanging="873"/>
              <w:jc w:val="both"/>
              <w:rPr>
                <w:highlight w:val="yellow"/>
                <w:u w:val="single"/>
              </w:rPr>
            </w:pPr>
            <w:r w:rsidRPr="00E42A8C">
              <w:rPr>
                <w:highlight w:val="yellow"/>
                <w:u w:val="single"/>
              </w:rPr>
              <w:t>District Level</w:t>
            </w:r>
          </w:p>
          <w:p w:rsidR="00E95D9A" w:rsidRPr="00E42A8C" w:rsidRDefault="00E95D9A" w:rsidP="006F5A76">
            <w:pPr>
              <w:pStyle w:val="ListParagraph"/>
              <w:numPr>
                <w:ilvl w:val="0"/>
                <w:numId w:val="29"/>
              </w:numPr>
              <w:ind w:left="993" w:hanging="426"/>
              <w:jc w:val="both"/>
              <w:rPr>
                <w:highlight w:val="yellow"/>
              </w:rPr>
            </w:pPr>
            <w:r w:rsidRPr="00E42A8C">
              <w:rPr>
                <w:highlight w:val="yellow"/>
              </w:rPr>
              <w:t xml:space="preserve">Chief Medical officer </w:t>
            </w:r>
          </w:p>
          <w:p w:rsidR="00E95D9A" w:rsidRPr="00E42A8C" w:rsidRDefault="00E95D9A" w:rsidP="006F5A76">
            <w:pPr>
              <w:pStyle w:val="ListParagraph"/>
              <w:numPr>
                <w:ilvl w:val="0"/>
                <w:numId w:val="29"/>
              </w:numPr>
              <w:ind w:left="993" w:hanging="426"/>
              <w:jc w:val="both"/>
              <w:rPr>
                <w:highlight w:val="yellow"/>
              </w:rPr>
            </w:pPr>
            <w:r w:rsidRPr="00E42A8C">
              <w:rPr>
                <w:highlight w:val="yellow"/>
              </w:rPr>
              <w:t xml:space="preserve">District Immunisation Officer / Senior Medical Officer  </w:t>
            </w:r>
          </w:p>
          <w:p w:rsidR="00E95D9A" w:rsidRPr="00E42A8C" w:rsidRDefault="00E95D9A" w:rsidP="006F5A76">
            <w:pPr>
              <w:pStyle w:val="ListParagraph"/>
              <w:numPr>
                <w:ilvl w:val="0"/>
                <w:numId w:val="29"/>
              </w:numPr>
              <w:ind w:left="993" w:hanging="426"/>
              <w:jc w:val="both"/>
              <w:rPr>
                <w:highlight w:val="yellow"/>
              </w:rPr>
            </w:pPr>
            <w:r w:rsidRPr="00E42A8C">
              <w:rPr>
                <w:highlight w:val="yellow"/>
              </w:rPr>
              <w:lastRenderedPageBreak/>
              <w:t>Medical Superintendent of District Hospital</w:t>
            </w:r>
          </w:p>
          <w:p w:rsidR="00E95D9A" w:rsidRPr="00E42A8C" w:rsidRDefault="00E95D9A" w:rsidP="006F5A76">
            <w:pPr>
              <w:pStyle w:val="ListParagraph"/>
              <w:numPr>
                <w:ilvl w:val="0"/>
                <w:numId w:val="29"/>
              </w:numPr>
              <w:ind w:left="993" w:hanging="426"/>
              <w:jc w:val="both"/>
              <w:rPr>
                <w:highlight w:val="yellow"/>
              </w:rPr>
            </w:pPr>
            <w:r w:rsidRPr="00E42A8C">
              <w:rPr>
                <w:highlight w:val="yellow"/>
              </w:rPr>
              <w:t xml:space="preserve">District Programme Manager </w:t>
            </w:r>
          </w:p>
          <w:p w:rsidR="00E95D9A" w:rsidRPr="00E42A8C" w:rsidRDefault="00E95D9A" w:rsidP="006F5A76">
            <w:pPr>
              <w:pStyle w:val="ListParagraph"/>
              <w:numPr>
                <w:ilvl w:val="0"/>
                <w:numId w:val="29"/>
              </w:numPr>
              <w:ind w:left="993" w:hanging="426"/>
              <w:jc w:val="both"/>
              <w:rPr>
                <w:highlight w:val="yellow"/>
              </w:rPr>
            </w:pPr>
            <w:r w:rsidRPr="00E42A8C">
              <w:rPr>
                <w:highlight w:val="yellow"/>
              </w:rPr>
              <w:t>Medical officer from all CHCs/PHCs/UHCs</w:t>
            </w:r>
          </w:p>
          <w:p w:rsidR="00E95D9A" w:rsidRPr="00E42A8C" w:rsidRDefault="00E95D9A" w:rsidP="006F5A76">
            <w:pPr>
              <w:pStyle w:val="ListParagraph"/>
              <w:numPr>
                <w:ilvl w:val="0"/>
                <w:numId w:val="29"/>
              </w:numPr>
              <w:ind w:left="993" w:hanging="426"/>
              <w:jc w:val="both"/>
              <w:rPr>
                <w:highlight w:val="yellow"/>
              </w:rPr>
            </w:pPr>
            <w:r w:rsidRPr="00E42A8C">
              <w:rPr>
                <w:highlight w:val="yellow"/>
              </w:rPr>
              <w:t>CHO/HS from all Main Centre</w:t>
            </w:r>
          </w:p>
          <w:p w:rsidR="00E95D9A" w:rsidRPr="00E42A8C" w:rsidRDefault="00E95D9A" w:rsidP="006F5A76">
            <w:pPr>
              <w:pStyle w:val="ListParagraph"/>
              <w:numPr>
                <w:ilvl w:val="0"/>
                <w:numId w:val="29"/>
              </w:numPr>
              <w:ind w:left="993" w:hanging="426"/>
              <w:jc w:val="both"/>
              <w:rPr>
                <w:highlight w:val="yellow"/>
              </w:rPr>
            </w:pPr>
            <w:r w:rsidRPr="00E42A8C">
              <w:rPr>
                <w:highlight w:val="yellow"/>
              </w:rPr>
              <w:t>Senior Medical Officer  of  SDH( If any)</w:t>
            </w:r>
          </w:p>
          <w:p w:rsidR="00E95D9A" w:rsidRPr="00E42A8C" w:rsidRDefault="00E95D9A" w:rsidP="006F5A76">
            <w:pPr>
              <w:pStyle w:val="ListParagraph"/>
              <w:numPr>
                <w:ilvl w:val="0"/>
                <w:numId w:val="29"/>
              </w:numPr>
              <w:ind w:left="993" w:hanging="426"/>
              <w:jc w:val="both"/>
              <w:rPr>
                <w:highlight w:val="yellow"/>
              </w:rPr>
            </w:pPr>
            <w:r w:rsidRPr="00E42A8C">
              <w:rPr>
                <w:highlight w:val="yellow"/>
              </w:rPr>
              <w:t xml:space="preserve">DEO and Account Manager </w:t>
            </w:r>
          </w:p>
          <w:p w:rsidR="00E95D9A" w:rsidRPr="00E42A8C" w:rsidRDefault="00E95D9A" w:rsidP="006F5A76">
            <w:pPr>
              <w:pStyle w:val="ListParagraph"/>
              <w:numPr>
                <w:ilvl w:val="0"/>
                <w:numId w:val="29"/>
              </w:numPr>
              <w:ind w:left="993" w:hanging="426"/>
              <w:jc w:val="both"/>
              <w:rPr>
                <w:highlight w:val="yellow"/>
              </w:rPr>
            </w:pPr>
            <w:r w:rsidRPr="00E42A8C">
              <w:rPr>
                <w:highlight w:val="yellow"/>
              </w:rPr>
              <w:t>NRHM/RCH programme in-charge from Accredited Private Hospital( If any)</w:t>
            </w:r>
          </w:p>
          <w:p w:rsidR="00E95D9A" w:rsidRPr="00154379" w:rsidRDefault="00E95D9A" w:rsidP="006F5A76">
            <w:pPr>
              <w:ind w:left="567"/>
              <w:jc w:val="both"/>
              <w:rPr>
                <w:u w:val="single"/>
              </w:rPr>
            </w:pPr>
            <w:r w:rsidRPr="00E42A8C">
              <w:rPr>
                <w:highlight w:val="yellow"/>
                <w:u w:val="single"/>
              </w:rPr>
              <w:t>CHC/PHC/Main Centre (inside district capital) Level</w:t>
            </w:r>
          </w:p>
          <w:p w:rsidR="00E95D9A" w:rsidRPr="00E42A8C" w:rsidRDefault="00E95D9A" w:rsidP="006F5A76">
            <w:pPr>
              <w:pStyle w:val="ListParagraph"/>
              <w:numPr>
                <w:ilvl w:val="0"/>
                <w:numId w:val="30"/>
              </w:numPr>
              <w:ind w:left="993" w:hanging="426"/>
              <w:jc w:val="both"/>
              <w:rPr>
                <w:highlight w:val="yellow"/>
              </w:rPr>
            </w:pPr>
            <w:r w:rsidRPr="00E42A8C">
              <w:rPr>
                <w:highlight w:val="yellow"/>
              </w:rPr>
              <w:t xml:space="preserve">Medical officer </w:t>
            </w:r>
          </w:p>
          <w:p w:rsidR="00E95D9A" w:rsidRPr="00E42A8C" w:rsidRDefault="00E95D9A" w:rsidP="006F5A76">
            <w:pPr>
              <w:pStyle w:val="ListParagraph"/>
              <w:numPr>
                <w:ilvl w:val="0"/>
                <w:numId w:val="30"/>
              </w:numPr>
              <w:ind w:left="993" w:hanging="426"/>
              <w:jc w:val="both"/>
              <w:rPr>
                <w:highlight w:val="yellow"/>
              </w:rPr>
            </w:pPr>
            <w:r w:rsidRPr="00E42A8C">
              <w:rPr>
                <w:highlight w:val="yellow"/>
              </w:rPr>
              <w:t>CHO/HS from all Main Centre</w:t>
            </w:r>
          </w:p>
          <w:p w:rsidR="00E95D9A" w:rsidRPr="00E42A8C" w:rsidRDefault="00E95D9A" w:rsidP="006F5A76">
            <w:pPr>
              <w:pStyle w:val="ListParagraph"/>
              <w:numPr>
                <w:ilvl w:val="0"/>
                <w:numId w:val="30"/>
              </w:numPr>
              <w:ind w:left="993" w:hanging="426"/>
              <w:jc w:val="both"/>
              <w:rPr>
                <w:highlight w:val="yellow"/>
              </w:rPr>
            </w:pPr>
            <w:r w:rsidRPr="00E42A8C">
              <w:rPr>
                <w:highlight w:val="yellow"/>
              </w:rPr>
              <w:t>Health Worker from all Sub Centre including SC clinics</w:t>
            </w:r>
          </w:p>
          <w:p w:rsidR="00E95D9A" w:rsidRPr="00E42A8C" w:rsidRDefault="00E95D9A" w:rsidP="006F5A76">
            <w:pPr>
              <w:ind w:firstLine="567"/>
              <w:jc w:val="both"/>
              <w:rPr>
                <w:highlight w:val="yellow"/>
              </w:rPr>
            </w:pPr>
            <w:r w:rsidRPr="00E42A8C">
              <w:rPr>
                <w:highlight w:val="yellow"/>
              </w:rPr>
              <w:t>Quarterly Review meeting at State level is conducted for each of the quarter, all the districts had conducted district level quarterly review meeting. 79 nos of CHCs/PHcs/ Main Centre (inside dist. Capital) also conducted monthly review meeting at their respective level.</w:t>
            </w:r>
          </w:p>
          <w:p w:rsidR="00E95D9A" w:rsidRPr="00E42A8C" w:rsidRDefault="00E95D9A" w:rsidP="006F5A76">
            <w:pPr>
              <w:pStyle w:val="ListParagraph"/>
              <w:ind w:left="0" w:firstLine="567"/>
              <w:jc w:val="both"/>
              <w:rPr>
                <w:highlight w:val="yellow"/>
              </w:rPr>
            </w:pPr>
            <w:r w:rsidRPr="00E42A8C">
              <w:rPr>
                <w:highlight w:val="yellow"/>
              </w:rPr>
              <w:t>Outcomes of Review meeting may be summarised from each of Quarterly State level and district level and also at monthly CHC/PHC/Main centre (inside district capital) level Review as the following.</w:t>
            </w:r>
          </w:p>
          <w:p w:rsidR="00E95D9A" w:rsidRPr="00E42A8C" w:rsidRDefault="00E95D9A" w:rsidP="006F5A76">
            <w:pPr>
              <w:pStyle w:val="ListParagraph"/>
              <w:numPr>
                <w:ilvl w:val="0"/>
                <w:numId w:val="26"/>
              </w:numPr>
              <w:jc w:val="both"/>
              <w:rPr>
                <w:highlight w:val="yellow"/>
              </w:rPr>
            </w:pPr>
            <w:r w:rsidRPr="00E42A8C">
              <w:rPr>
                <w:highlight w:val="yellow"/>
              </w:rPr>
              <w:t>At each level of Review meeting,   physical and financial performance are reviewed and evaluated through reports of State HMIS / Financial Management. Comparisons have been made with data triangulation. Discrepancies in the data reports are clarified through district and facility records and district and facility wise physical and financial performance are share with power point presentation from each level.</w:t>
            </w:r>
          </w:p>
          <w:p w:rsidR="00E95D9A" w:rsidRPr="00E42A8C" w:rsidRDefault="00E95D9A" w:rsidP="006F5A76">
            <w:pPr>
              <w:pStyle w:val="ListParagraph"/>
              <w:numPr>
                <w:ilvl w:val="0"/>
                <w:numId w:val="26"/>
              </w:numPr>
              <w:jc w:val="both"/>
              <w:rPr>
                <w:highlight w:val="yellow"/>
              </w:rPr>
            </w:pPr>
            <w:r w:rsidRPr="00E42A8C">
              <w:rPr>
                <w:highlight w:val="yellow"/>
              </w:rPr>
              <w:t xml:space="preserve">Problems arises for implementation of programme especially NRHM/RCH and also reports </w:t>
            </w:r>
            <w:r w:rsidRPr="00E42A8C">
              <w:rPr>
                <w:highlight w:val="yellow"/>
              </w:rPr>
              <w:lastRenderedPageBreak/>
              <w:t>and returns for physical and financial performance of each facility is discussed.</w:t>
            </w:r>
          </w:p>
          <w:p w:rsidR="00E95D9A" w:rsidRPr="00E42A8C" w:rsidRDefault="00E95D9A" w:rsidP="006F5A76">
            <w:pPr>
              <w:pStyle w:val="ListParagraph"/>
              <w:numPr>
                <w:ilvl w:val="0"/>
                <w:numId w:val="26"/>
              </w:numPr>
              <w:jc w:val="both"/>
              <w:rPr>
                <w:highlight w:val="yellow"/>
              </w:rPr>
            </w:pPr>
            <w:r w:rsidRPr="00E42A8C">
              <w:rPr>
                <w:highlight w:val="yellow"/>
              </w:rPr>
              <w:t>Maternal death and Infant death and Auditing and District level review and reporting system are also discussed to find out remedial measures to be taken at each level.</w:t>
            </w:r>
          </w:p>
          <w:p w:rsidR="00E95D9A" w:rsidRPr="00E42A8C" w:rsidRDefault="00E95D9A" w:rsidP="006F5A76">
            <w:pPr>
              <w:pStyle w:val="ListParagraph"/>
              <w:numPr>
                <w:ilvl w:val="0"/>
                <w:numId w:val="26"/>
              </w:numPr>
              <w:jc w:val="both"/>
              <w:rPr>
                <w:highlight w:val="yellow"/>
                <w:u w:val="single"/>
              </w:rPr>
            </w:pPr>
            <w:r w:rsidRPr="00E42A8C">
              <w:rPr>
                <w:highlight w:val="yellow"/>
              </w:rPr>
              <w:t>Finding of monitoring supervision team from each level for all facility is shared with the participants and hence, suggest action to be taken.</w:t>
            </w:r>
          </w:p>
          <w:p w:rsidR="00E95D9A" w:rsidRPr="00E42A8C" w:rsidRDefault="00E95D9A" w:rsidP="006F5A76">
            <w:pPr>
              <w:pStyle w:val="ListParagraph"/>
              <w:numPr>
                <w:ilvl w:val="0"/>
                <w:numId w:val="26"/>
              </w:numPr>
              <w:jc w:val="both"/>
              <w:rPr>
                <w:highlight w:val="yellow"/>
                <w:u w:val="single"/>
              </w:rPr>
            </w:pPr>
            <w:r w:rsidRPr="00E42A8C">
              <w:rPr>
                <w:highlight w:val="yellow"/>
              </w:rPr>
              <w:t xml:space="preserve">Implementation of HMIS and MCTS and try to solve problems in the process of system implementation at each level. </w:t>
            </w:r>
          </w:p>
          <w:p w:rsidR="00E95D9A" w:rsidRPr="00E42A8C" w:rsidRDefault="00E95D9A" w:rsidP="006F5A76">
            <w:pPr>
              <w:pStyle w:val="ListParagraph"/>
              <w:numPr>
                <w:ilvl w:val="0"/>
                <w:numId w:val="26"/>
              </w:numPr>
              <w:jc w:val="both"/>
              <w:rPr>
                <w:highlight w:val="yellow"/>
              </w:rPr>
            </w:pPr>
            <w:r w:rsidRPr="00E42A8C">
              <w:rPr>
                <w:highlight w:val="yellow"/>
              </w:rPr>
              <w:t>Implementation of JSSK, JSY, immunization programme and other RCH programmes,   staff position at each facility, availability infrastructure, supply of drugs &amp; equipments and action to be taken to strengthen the delivery point are discussed in the review meeting.</w:t>
            </w:r>
          </w:p>
          <w:p w:rsidR="00E95D9A" w:rsidRPr="00615A5A" w:rsidRDefault="00E95D9A" w:rsidP="006F5A76">
            <w:pPr>
              <w:spacing w:after="0" w:line="240" w:lineRule="auto"/>
              <w:rPr>
                <w:rFonts w:ascii="Times New Roman" w:eastAsia="Times New Roman" w:hAnsi="Times New Roman" w:cs="Times New Roman"/>
                <w:bCs/>
                <w:color w:val="000000"/>
                <w:highlight w:val="yellow"/>
                <w:lang w:eastAsia="en-IN"/>
              </w:rPr>
            </w:pPr>
          </w:p>
        </w:tc>
      </w:tr>
      <w:tr w:rsidR="00E95D9A" w:rsidRPr="000B6309" w:rsidTr="006F5A76">
        <w:trPr>
          <w:trHeight w:val="386"/>
        </w:trPr>
        <w:tc>
          <w:tcPr>
            <w:tcW w:w="612" w:type="pct"/>
            <w:vMerge/>
            <w:tcBorders>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891" w:type="pct"/>
            <w:tcBorders>
              <w:top w:val="single" w:sz="4" w:space="0" w:color="auto"/>
              <w:left w:val="nil"/>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r w:rsidRPr="000B6309">
              <w:rPr>
                <w:rFonts w:ascii="Times New Roman" w:eastAsia="Times New Roman" w:hAnsi="Times New Roman" w:cs="Times New Roman"/>
                <w:bCs/>
                <w:color w:val="000000"/>
                <w:lang w:eastAsia="en-IN"/>
              </w:rPr>
              <w:t>Ongoing review of MCH tracking activities</w:t>
            </w:r>
          </w:p>
        </w:tc>
        <w:tc>
          <w:tcPr>
            <w:tcW w:w="253" w:type="pct"/>
            <w:tcBorders>
              <w:top w:val="single" w:sz="4" w:space="0" w:color="auto"/>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sidRPr="000B6309">
              <w:rPr>
                <w:rFonts w:ascii="Times New Roman" w:eastAsia="Times New Roman" w:hAnsi="Times New Roman" w:cs="Times New Roman"/>
                <w:b/>
                <w:bCs/>
                <w:color w:val="000000"/>
                <w:lang w:eastAsia="en-IN"/>
              </w:rPr>
              <w:t>4.3</w:t>
            </w:r>
          </w:p>
        </w:tc>
        <w:tc>
          <w:tcPr>
            <w:tcW w:w="608" w:type="pct"/>
            <w:tcBorders>
              <w:top w:val="single" w:sz="4" w:space="0" w:color="auto"/>
              <w:left w:val="nil"/>
              <w:bottom w:val="single" w:sz="4" w:space="0" w:color="auto"/>
              <w:right w:val="single" w:sz="4" w:space="0" w:color="auto"/>
            </w:tcBorders>
            <w:shd w:val="clear" w:color="auto" w:fill="auto"/>
            <w:noWrap/>
            <w:vAlign w:val="bottom"/>
            <w:hideMark/>
          </w:tcPr>
          <w:p w:rsidR="00E95D9A" w:rsidRPr="000B6309" w:rsidRDefault="00E95D9A" w:rsidP="006F5A76">
            <w:pPr>
              <w:spacing w:after="0" w:line="240" w:lineRule="auto"/>
              <w:rPr>
                <w:rFonts w:ascii="Times New Roman" w:eastAsia="Times New Roman" w:hAnsi="Times New Roman" w:cs="Times New Roman"/>
                <w:bCs/>
                <w:color w:val="000000"/>
                <w:lang w:eastAsia="en-IN"/>
              </w:rPr>
            </w:pPr>
            <w:r>
              <w:rPr>
                <w:rFonts w:ascii="Times New Roman" w:eastAsia="Times New Roman" w:hAnsi="Times New Roman" w:cs="Times New Roman"/>
                <w:bCs/>
                <w:color w:val="000000"/>
                <w:lang w:eastAsia="en-IN"/>
              </w:rPr>
              <w:t>Rs.10,20,000/-</w:t>
            </w:r>
          </w:p>
        </w:tc>
        <w:tc>
          <w:tcPr>
            <w:tcW w:w="1002" w:type="pct"/>
            <w:gridSpan w:val="2"/>
            <w:tcBorders>
              <w:top w:val="single" w:sz="4" w:space="0" w:color="auto"/>
              <w:left w:val="nil"/>
              <w:bottom w:val="single" w:sz="4" w:space="0" w:color="auto"/>
              <w:right w:val="single" w:sz="4" w:space="0" w:color="auto"/>
            </w:tcBorders>
            <w:shd w:val="clear" w:color="auto" w:fill="auto"/>
            <w:vAlign w:val="bottom"/>
            <w:hideMark/>
          </w:tcPr>
          <w:p w:rsidR="00E95D9A" w:rsidRPr="000B6309" w:rsidRDefault="00E95D9A" w:rsidP="006F5A76">
            <w:pPr>
              <w:spacing w:after="0" w:line="240" w:lineRule="auto"/>
              <w:rPr>
                <w:rFonts w:ascii="Times New Roman" w:eastAsia="Times New Roman" w:hAnsi="Times New Roman" w:cs="Times New Roman"/>
                <w:bCs/>
                <w:color w:val="000000"/>
                <w:lang w:eastAsia="en-IN"/>
              </w:rPr>
            </w:pPr>
            <w:r>
              <w:rPr>
                <w:rFonts w:ascii="Times New Roman" w:eastAsia="Times New Roman" w:hAnsi="Times New Roman" w:cs="Times New Roman"/>
                <w:bCs/>
                <w:color w:val="000000"/>
                <w:lang w:eastAsia="en-IN"/>
              </w:rPr>
              <w:t>Rs. 8500/- for monthly meeting of State and District E - Mission team per month x 10 x12 months</w:t>
            </w:r>
          </w:p>
        </w:tc>
        <w:tc>
          <w:tcPr>
            <w:tcW w:w="613" w:type="pct"/>
            <w:vMerge w:val="restart"/>
            <w:tcBorders>
              <w:top w:val="single" w:sz="4" w:space="0" w:color="auto"/>
              <w:left w:val="nil"/>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bCs/>
                <w:color w:val="000000"/>
                <w:lang w:eastAsia="en-IN"/>
              </w:rPr>
            </w:pPr>
            <w:r>
              <w:rPr>
                <w:rFonts w:ascii="Times New Roman" w:eastAsia="Times New Roman" w:hAnsi="Times New Roman" w:cs="Times New Roman"/>
                <w:color w:val="000000"/>
                <w:lang w:eastAsia="en-IN"/>
              </w:rPr>
              <w:t>Newly proposed. As per discussion at Workshop on HMIS &amp; MCTS on 3</w:t>
            </w:r>
            <w:r w:rsidRPr="006F4EDF">
              <w:rPr>
                <w:rFonts w:ascii="Times New Roman" w:eastAsia="Times New Roman" w:hAnsi="Times New Roman" w:cs="Times New Roman"/>
                <w:color w:val="000000"/>
                <w:vertAlign w:val="superscript"/>
                <w:lang w:eastAsia="en-IN"/>
              </w:rPr>
              <w:t>rd</w:t>
            </w:r>
            <w:r>
              <w:rPr>
                <w:rFonts w:ascii="Times New Roman" w:eastAsia="Times New Roman" w:hAnsi="Times New Roman" w:cs="Times New Roman"/>
                <w:color w:val="000000"/>
                <w:lang w:eastAsia="en-IN"/>
              </w:rPr>
              <w:t xml:space="preserve"> – 4</w:t>
            </w:r>
            <w:r w:rsidRPr="006F4EDF">
              <w:rPr>
                <w:rFonts w:ascii="Times New Roman" w:eastAsia="Times New Roman" w:hAnsi="Times New Roman" w:cs="Times New Roman"/>
                <w:color w:val="000000"/>
                <w:vertAlign w:val="superscript"/>
                <w:lang w:eastAsia="en-IN"/>
              </w:rPr>
              <w:t>th</w:t>
            </w:r>
            <w:r>
              <w:rPr>
                <w:rFonts w:ascii="Times New Roman" w:eastAsia="Times New Roman" w:hAnsi="Times New Roman" w:cs="Times New Roman"/>
                <w:color w:val="000000"/>
                <w:lang w:eastAsia="en-IN"/>
              </w:rPr>
              <w:t xml:space="preserve"> Dec, 2012 at N.Delhi</w:t>
            </w:r>
          </w:p>
        </w:tc>
        <w:tc>
          <w:tcPr>
            <w:tcW w:w="510"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511"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r>
      <w:tr w:rsidR="00E95D9A" w:rsidRPr="000B6309" w:rsidTr="006F5A76">
        <w:trPr>
          <w:trHeight w:val="916"/>
        </w:trPr>
        <w:tc>
          <w:tcPr>
            <w:tcW w:w="612" w:type="pct"/>
            <w:vMerge/>
            <w:tcBorders>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891" w:type="pct"/>
            <w:vMerge w:val="restart"/>
            <w:tcBorders>
              <w:top w:val="single" w:sz="4" w:space="0" w:color="auto"/>
              <w:left w:val="nil"/>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r w:rsidRPr="000B6309">
              <w:rPr>
                <w:rFonts w:ascii="Times New Roman" w:eastAsia="Times New Roman" w:hAnsi="Times New Roman" w:cs="Times New Roman"/>
                <w:bCs/>
                <w:color w:val="000000"/>
                <w:lang w:eastAsia="en-IN"/>
              </w:rPr>
              <w:t>Monitoring data collection and data quality</w:t>
            </w:r>
          </w:p>
        </w:tc>
        <w:tc>
          <w:tcPr>
            <w:tcW w:w="253" w:type="pct"/>
            <w:vMerge w:val="restart"/>
            <w:tcBorders>
              <w:top w:val="single" w:sz="4" w:space="0" w:color="auto"/>
              <w:left w:val="nil"/>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sidRPr="000B6309">
              <w:rPr>
                <w:rFonts w:ascii="Times New Roman" w:eastAsia="Times New Roman" w:hAnsi="Times New Roman" w:cs="Times New Roman"/>
                <w:b/>
                <w:bCs/>
                <w:color w:val="000000"/>
                <w:lang w:eastAsia="en-IN"/>
              </w:rPr>
              <w:t>4.4</w:t>
            </w:r>
          </w:p>
        </w:tc>
        <w:tc>
          <w:tcPr>
            <w:tcW w:w="608" w:type="pct"/>
            <w:tcBorders>
              <w:top w:val="single" w:sz="4" w:space="0" w:color="auto"/>
              <w:left w:val="nil"/>
              <w:bottom w:val="single" w:sz="4" w:space="0" w:color="auto"/>
              <w:right w:val="single" w:sz="4" w:space="0" w:color="auto"/>
            </w:tcBorders>
            <w:shd w:val="clear" w:color="auto" w:fill="auto"/>
            <w:noWrap/>
            <w:vAlign w:val="bottom"/>
            <w:hideMark/>
          </w:tcPr>
          <w:p w:rsidR="00E95D9A" w:rsidRPr="00866BC0" w:rsidRDefault="00E95D9A" w:rsidP="006F5A76">
            <w:pPr>
              <w:spacing w:after="0" w:line="240" w:lineRule="auto"/>
              <w:jc w:val="both"/>
              <w:rPr>
                <w:rFonts w:ascii="Times New Roman" w:eastAsia="Times New Roman" w:hAnsi="Times New Roman" w:cs="Times New Roman"/>
                <w:bCs/>
                <w:color w:val="000000"/>
                <w:sz w:val="20"/>
                <w:szCs w:val="20"/>
                <w:lang w:eastAsia="en-IN"/>
              </w:rPr>
            </w:pPr>
            <w:r w:rsidRPr="00866BC0">
              <w:rPr>
                <w:rFonts w:ascii="Times New Roman" w:eastAsia="Times New Roman" w:hAnsi="Times New Roman" w:cs="Times New Roman"/>
                <w:bCs/>
                <w:color w:val="000000"/>
                <w:sz w:val="20"/>
                <w:szCs w:val="20"/>
                <w:highlight w:val="green"/>
                <w:lang w:eastAsia="en-IN"/>
              </w:rPr>
              <w:t>Rs. 58,14,000/-</w:t>
            </w:r>
          </w:p>
        </w:tc>
        <w:tc>
          <w:tcPr>
            <w:tcW w:w="1002" w:type="pct"/>
            <w:gridSpan w:val="2"/>
            <w:tcBorders>
              <w:top w:val="single" w:sz="4" w:space="0" w:color="auto"/>
              <w:left w:val="nil"/>
              <w:bottom w:val="single" w:sz="4" w:space="0" w:color="auto"/>
              <w:right w:val="single" w:sz="4" w:space="0" w:color="auto"/>
            </w:tcBorders>
            <w:shd w:val="clear" w:color="auto" w:fill="auto"/>
            <w:vAlign w:val="bottom"/>
            <w:hideMark/>
          </w:tcPr>
          <w:p w:rsidR="00E95D9A" w:rsidRDefault="00E95D9A" w:rsidP="006F5A76">
            <w:pPr>
              <w:spacing w:after="0" w:line="240" w:lineRule="auto"/>
              <w:rPr>
                <w:rFonts w:ascii="Times New Roman" w:eastAsia="Times New Roman" w:hAnsi="Times New Roman" w:cs="Times New Roman"/>
                <w:bCs/>
                <w:color w:val="000000"/>
                <w:lang w:eastAsia="en-IN"/>
              </w:rPr>
            </w:pPr>
            <w:r>
              <w:rPr>
                <w:rFonts w:ascii="Times New Roman" w:eastAsia="Times New Roman" w:hAnsi="Times New Roman" w:cs="Times New Roman"/>
                <w:bCs/>
                <w:color w:val="000000"/>
                <w:lang w:eastAsia="en-IN"/>
              </w:rPr>
              <w:t xml:space="preserve">Establishment of Call Centre at  9 district Hqtrs for monitoring of MCTS. @ Rs. </w:t>
            </w:r>
            <w:r w:rsidRPr="009D191B">
              <w:rPr>
                <w:rFonts w:ascii="Calibri" w:eastAsia="Times New Roman" w:hAnsi="Calibri" w:cs="Times New Roman"/>
                <w:color w:val="000000"/>
                <w:highlight w:val="green"/>
              </w:rPr>
              <w:t>6,46,000</w:t>
            </w:r>
            <w:r w:rsidRPr="009D191B">
              <w:rPr>
                <w:rFonts w:ascii="Times New Roman" w:eastAsia="Times New Roman" w:hAnsi="Times New Roman" w:cs="Times New Roman"/>
                <w:bCs/>
                <w:color w:val="000000"/>
                <w:highlight w:val="green"/>
                <w:lang w:eastAsia="en-IN"/>
              </w:rPr>
              <w:t>/-</w:t>
            </w:r>
            <w:r>
              <w:rPr>
                <w:rFonts w:ascii="Times New Roman" w:eastAsia="Times New Roman" w:hAnsi="Times New Roman" w:cs="Times New Roman"/>
                <w:bCs/>
                <w:color w:val="000000"/>
                <w:lang w:eastAsia="en-IN"/>
              </w:rPr>
              <w:t xml:space="preserve"> per district.</w:t>
            </w:r>
          </w:p>
          <w:p w:rsidR="00E95D9A" w:rsidRPr="000B6309" w:rsidRDefault="00E95D9A" w:rsidP="006F5A76">
            <w:pPr>
              <w:spacing w:after="0" w:line="240" w:lineRule="auto"/>
              <w:rPr>
                <w:rFonts w:ascii="Times New Roman" w:eastAsia="Times New Roman" w:hAnsi="Times New Roman" w:cs="Times New Roman"/>
                <w:bCs/>
                <w:color w:val="000000"/>
                <w:lang w:eastAsia="en-IN"/>
              </w:rPr>
            </w:pPr>
          </w:p>
        </w:tc>
        <w:tc>
          <w:tcPr>
            <w:tcW w:w="613" w:type="pct"/>
            <w:vMerge/>
            <w:tcBorders>
              <w:left w:val="nil"/>
              <w:bottom w:val="single" w:sz="4" w:space="0" w:color="auto"/>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510"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511"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r>
      <w:tr w:rsidR="00E95D9A" w:rsidRPr="000B6309" w:rsidTr="006F5A76">
        <w:trPr>
          <w:trHeight w:val="1682"/>
        </w:trPr>
        <w:tc>
          <w:tcPr>
            <w:tcW w:w="612" w:type="pct"/>
            <w:vMerge/>
            <w:tcBorders>
              <w:left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891" w:type="pct"/>
            <w:vMerge/>
            <w:tcBorders>
              <w:left w:val="nil"/>
              <w:bottom w:val="single" w:sz="4" w:space="0" w:color="auto"/>
              <w:right w:val="single" w:sz="4" w:space="0" w:color="auto"/>
            </w:tcBorders>
            <w:shd w:val="clear" w:color="auto" w:fill="auto"/>
            <w:vAlign w:val="center"/>
            <w:hideMark/>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253" w:type="pct"/>
            <w:vMerge/>
            <w:tcBorders>
              <w:left w:val="nil"/>
              <w:bottom w:val="single" w:sz="4" w:space="0" w:color="auto"/>
              <w:right w:val="single" w:sz="4" w:space="0" w:color="auto"/>
            </w:tcBorders>
            <w:shd w:val="clear" w:color="auto" w:fill="auto"/>
            <w:noWrap/>
            <w:vAlign w:val="center"/>
            <w:hideMark/>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p>
        </w:tc>
        <w:tc>
          <w:tcPr>
            <w:tcW w:w="3244" w:type="pct"/>
            <w:gridSpan w:val="6"/>
            <w:tcBorders>
              <w:top w:val="single" w:sz="4" w:space="0" w:color="auto"/>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rPr>
                <w:rFonts w:ascii="Times New Roman" w:eastAsia="Times New Roman" w:hAnsi="Times New Roman" w:cs="Times New Roman"/>
                <w:sz w:val="24"/>
                <w:szCs w:val="24"/>
                <w:lang w:eastAsia="en-IN" w:bidi="mr-IN"/>
              </w:rPr>
            </w:pPr>
            <w:r w:rsidRPr="00E42A8C">
              <w:rPr>
                <w:rFonts w:ascii="Times New Roman" w:eastAsia="Times New Roman" w:hAnsi="Times New Roman" w:cs="Times New Roman"/>
                <w:sz w:val="24"/>
                <w:szCs w:val="24"/>
                <w:lang w:eastAsia="en-IN" w:bidi="mr-IN"/>
              </w:rPr>
              <w:t xml:space="preserve">However, the amount proposed in the same annexure is Rs 12 lakhs and  amount proposed in the budget sheet is Rs 90 lakhs. State need to clarify the same.  </w:t>
            </w:r>
          </w:p>
          <w:p w:rsidR="00E95D9A" w:rsidRPr="00E42A8C" w:rsidRDefault="00E95D9A" w:rsidP="006F5A76">
            <w:pPr>
              <w:spacing w:after="0" w:line="240" w:lineRule="auto"/>
              <w:rPr>
                <w:rFonts w:ascii="Times New Roman" w:eastAsia="Times New Roman" w:hAnsi="Times New Roman" w:cs="Times New Roman"/>
                <w:b/>
                <w:bCs/>
                <w:sz w:val="24"/>
                <w:szCs w:val="24"/>
                <w:lang w:eastAsia="en-IN" w:bidi="mr-IN"/>
              </w:rPr>
            </w:pPr>
            <w:r w:rsidRPr="00E42A8C">
              <w:rPr>
                <w:rFonts w:ascii="Times New Roman" w:eastAsia="Times New Roman" w:hAnsi="Times New Roman" w:cs="Times New Roman"/>
                <w:b/>
                <w:bCs/>
                <w:sz w:val="24"/>
                <w:szCs w:val="24"/>
                <w:lang w:eastAsia="en-IN" w:bidi="mr-IN"/>
              </w:rPr>
              <w:t>Comments from MMP division</w:t>
            </w:r>
          </w:p>
          <w:p w:rsidR="00E95D9A" w:rsidRPr="00E42A8C" w:rsidRDefault="00E95D9A" w:rsidP="006F5A76">
            <w:pPr>
              <w:spacing w:after="0" w:line="240" w:lineRule="auto"/>
              <w:rPr>
                <w:rFonts w:ascii="Times New Roman" w:hAnsi="Times New Roman" w:cs="Times New Roman"/>
                <w:sz w:val="24"/>
                <w:szCs w:val="24"/>
              </w:rPr>
            </w:pPr>
            <w:r w:rsidRPr="00E42A8C">
              <w:rPr>
                <w:rFonts w:ascii="Times New Roman" w:hAnsi="Times New Roman" w:cs="Times New Roman"/>
                <w:sz w:val="24"/>
                <w:szCs w:val="24"/>
              </w:rPr>
              <w:t>Budget is on the higher side. State may send the revised proposal for implementing the Call Centre.</w:t>
            </w:r>
          </w:p>
          <w:p w:rsidR="00E95D9A" w:rsidRPr="00E42A8C" w:rsidRDefault="00E95D9A" w:rsidP="006F5A76">
            <w:pPr>
              <w:spacing w:after="0" w:line="240" w:lineRule="auto"/>
              <w:rPr>
                <w:rFonts w:ascii="Times New Roman" w:hAnsi="Times New Roman" w:cs="Times New Roman"/>
                <w:sz w:val="24"/>
                <w:szCs w:val="24"/>
              </w:rPr>
            </w:pPr>
            <w:r w:rsidRPr="00E42A8C">
              <w:rPr>
                <w:rFonts w:ascii="Times New Roman" w:hAnsi="Times New Roman" w:cs="Times New Roman"/>
                <w:sz w:val="24"/>
                <w:szCs w:val="24"/>
              </w:rPr>
              <w:t xml:space="preserve">For establishing of the Call centre State may propose the budget for the following </w:t>
            </w:r>
            <w:r w:rsidRPr="00E42A8C">
              <w:rPr>
                <w:rFonts w:ascii="Times New Roman" w:hAnsi="Times New Roman" w:cs="Times New Roman"/>
                <w:sz w:val="24"/>
                <w:szCs w:val="24"/>
              </w:rPr>
              <w:lastRenderedPageBreak/>
              <w:t>activity:</w:t>
            </w:r>
          </w:p>
          <w:p w:rsidR="00E95D9A" w:rsidRPr="00E42A8C" w:rsidRDefault="00E95D9A" w:rsidP="006F5A76">
            <w:pPr>
              <w:numPr>
                <w:ilvl w:val="0"/>
                <w:numId w:val="18"/>
              </w:numPr>
              <w:spacing w:after="0" w:line="240" w:lineRule="auto"/>
              <w:ind w:left="318" w:hanging="284"/>
              <w:rPr>
                <w:rFonts w:ascii="Times New Roman" w:hAnsi="Times New Roman" w:cs="Times New Roman"/>
                <w:sz w:val="24"/>
                <w:szCs w:val="24"/>
              </w:rPr>
            </w:pPr>
            <w:r w:rsidRPr="00E42A8C">
              <w:rPr>
                <w:rFonts w:ascii="Times New Roman" w:hAnsi="Times New Roman" w:cs="Times New Roman"/>
                <w:sz w:val="24"/>
                <w:szCs w:val="24"/>
              </w:rPr>
              <w:t>1.Infracture- Call Centre site/ hall</w:t>
            </w:r>
          </w:p>
          <w:p w:rsidR="00E95D9A" w:rsidRPr="00E42A8C" w:rsidRDefault="00E95D9A" w:rsidP="006F5A76">
            <w:pPr>
              <w:numPr>
                <w:ilvl w:val="0"/>
                <w:numId w:val="18"/>
              </w:numPr>
              <w:spacing w:after="0" w:line="240" w:lineRule="auto"/>
              <w:ind w:left="318" w:hanging="284"/>
              <w:rPr>
                <w:rFonts w:ascii="Times New Roman" w:hAnsi="Times New Roman" w:cs="Times New Roman"/>
                <w:sz w:val="24"/>
                <w:szCs w:val="24"/>
              </w:rPr>
            </w:pPr>
            <w:r w:rsidRPr="00E42A8C">
              <w:rPr>
                <w:rFonts w:ascii="Times New Roman" w:hAnsi="Times New Roman" w:cs="Times New Roman"/>
                <w:sz w:val="24"/>
                <w:szCs w:val="24"/>
              </w:rPr>
              <w:t>Computer with internet connectivity</w:t>
            </w:r>
          </w:p>
          <w:p w:rsidR="00E95D9A" w:rsidRPr="00E42A8C" w:rsidRDefault="00E95D9A" w:rsidP="006F5A76">
            <w:pPr>
              <w:numPr>
                <w:ilvl w:val="0"/>
                <w:numId w:val="18"/>
              </w:numPr>
              <w:spacing w:after="0" w:line="240" w:lineRule="auto"/>
              <w:ind w:left="318" w:hanging="284"/>
              <w:rPr>
                <w:rFonts w:ascii="Times New Roman" w:hAnsi="Times New Roman" w:cs="Times New Roman"/>
                <w:sz w:val="24"/>
                <w:szCs w:val="24"/>
              </w:rPr>
            </w:pPr>
            <w:r w:rsidRPr="00E42A8C">
              <w:rPr>
                <w:rFonts w:ascii="Times New Roman" w:hAnsi="Times New Roman" w:cs="Times New Roman"/>
                <w:sz w:val="24"/>
                <w:szCs w:val="24"/>
              </w:rPr>
              <w:t xml:space="preserve">Telephone </w:t>
            </w:r>
          </w:p>
          <w:p w:rsidR="00E95D9A" w:rsidRPr="00E42A8C" w:rsidRDefault="00E95D9A" w:rsidP="006F5A76">
            <w:pPr>
              <w:numPr>
                <w:ilvl w:val="0"/>
                <w:numId w:val="18"/>
              </w:numPr>
              <w:spacing w:after="0" w:line="240" w:lineRule="auto"/>
              <w:ind w:left="318" w:hanging="284"/>
              <w:rPr>
                <w:rFonts w:ascii="Times New Roman" w:hAnsi="Times New Roman" w:cs="Times New Roman"/>
                <w:sz w:val="24"/>
                <w:szCs w:val="24"/>
              </w:rPr>
            </w:pPr>
            <w:r w:rsidRPr="00E42A8C">
              <w:rPr>
                <w:rFonts w:ascii="Times New Roman" w:hAnsi="Times New Roman" w:cs="Times New Roman"/>
                <w:sz w:val="24"/>
                <w:szCs w:val="24"/>
              </w:rPr>
              <w:t>Rental Chares for phone</w:t>
            </w:r>
          </w:p>
          <w:p w:rsidR="00E95D9A" w:rsidRPr="00E42A8C" w:rsidRDefault="00E95D9A" w:rsidP="006F5A76">
            <w:pPr>
              <w:numPr>
                <w:ilvl w:val="0"/>
                <w:numId w:val="18"/>
              </w:numPr>
              <w:spacing w:after="0" w:line="240" w:lineRule="auto"/>
              <w:ind w:left="318" w:hanging="284"/>
              <w:rPr>
                <w:rFonts w:ascii="Times New Roman" w:hAnsi="Times New Roman" w:cs="Times New Roman"/>
                <w:sz w:val="24"/>
                <w:szCs w:val="24"/>
              </w:rPr>
            </w:pPr>
            <w:r w:rsidRPr="00E42A8C">
              <w:rPr>
                <w:rFonts w:ascii="Times New Roman" w:hAnsi="Times New Roman" w:cs="Times New Roman"/>
                <w:sz w:val="24"/>
                <w:szCs w:val="24"/>
              </w:rPr>
              <w:t>Other miscellaneous expenditure</w:t>
            </w:r>
          </w:p>
          <w:p w:rsidR="00E95D9A" w:rsidRPr="00E42A8C" w:rsidRDefault="00E95D9A" w:rsidP="006F5A76">
            <w:pPr>
              <w:spacing w:after="0" w:line="240" w:lineRule="auto"/>
              <w:rPr>
                <w:rFonts w:ascii="Times New Roman" w:hAnsi="Times New Roman" w:cs="Times New Roman"/>
                <w:b/>
                <w:bCs/>
                <w:sz w:val="24"/>
                <w:szCs w:val="24"/>
              </w:rPr>
            </w:pPr>
            <w:r w:rsidRPr="00E42A8C">
              <w:rPr>
                <w:rFonts w:ascii="Times New Roman" w:hAnsi="Times New Roman" w:cs="Times New Roman"/>
                <w:b/>
                <w:bCs/>
                <w:sz w:val="24"/>
                <w:szCs w:val="24"/>
              </w:rPr>
              <w:t>2.Human resources:</w:t>
            </w:r>
          </w:p>
          <w:p w:rsidR="00E95D9A" w:rsidRPr="00E42A8C" w:rsidRDefault="00E95D9A" w:rsidP="006F5A76">
            <w:pPr>
              <w:numPr>
                <w:ilvl w:val="0"/>
                <w:numId w:val="19"/>
              </w:numPr>
              <w:spacing w:after="0" w:line="240" w:lineRule="auto"/>
              <w:ind w:left="318" w:hanging="284"/>
              <w:rPr>
                <w:rFonts w:ascii="Times New Roman" w:hAnsi="Times New Roman" w:cs="Times New Roman"/>
                <w:sz w:val="24"/>
                <w:szCs w:val="24"/>
              </w:rPr>
            </w:pPr>
            <w:r w:rsidRPr="00E42A8C">
              <w:rPr>
                <w:rFonts w:ascii="Times New Roman" w:hAnsi="Times New Roman" w:cs="Times New Roman"/>
                <w:sz w:val="24"/>
                <w:szCs w:val="24"/>
              </w:rPr>
              <w:t>Salary for Callers/ Data verifiers. Two callers for each district may be proposed.</w:t>
            </w:r>
          </w:p>
          <w:p w:rsidR="00E95D9A" w:rsidRPr="00E42A8C" w:rsidRDefault="00E95D9A" w:rsidP="006F5A76">
            <w:pPr>
              <w:spacing w:after="0" w:line="240" w:lineRule="auto"/>
              <w:rPr>
                <w:rFonts w:ascii="Times New Roman" w:hAnsi="Times New Roman" w:cs="Times New Roman"/>
                <w:sz w:val="24"/>
                <w:szCs w:val="24"/>
                <w:highlight w:val="yellow"/>
              </w:rPr>
            </w:pPr>
            <w:r w:rsidRPr="00E42A8C">
              <w:rPr>
                <w:rFonts w:ascii="Times New Roman" w:eastAsia="Times New Roman" w:hAnsi="Times New Roman" w:cs="Times New Roman"/>
                <w:bCs/>
                <w:color w:val="000000"/>
                <w:sz w:val="24"/>
                <w:szCs w:val="24"/>
                <w:highlight w:val="yellow"/>
                <w:lang w:eastAsia="en-IN"/>
              </w:rPr>
              <w:t xml:space="preserve">Regarding the budget requirement to  </w:t>
            </w:r>
            <w:r w:rsidRPr="00E42A8C">
              <w:rPr>
                <w:rFonts w:ascii="Times New Roman" w:hAnsi="Times New Roman" w:cs="Times New Roman"/>
                <w:sz w:val="24"/>
                <w:szCs w:val="24"/>
                <w:highlight w:val="yellow"/>
              </w:rPr>
              <w:t>set up   Call centre under MCTS, budget requirement is re estimated as below.</w:t>
            </w:r>
          </w:p>
          <w:tbl>
            <w:tblPr>
              <w:tblW w:w="7759" w:type="dxa"/>
              <w:tblLayout w:type="fixed"/>
              <w:tblLook w:val="04A0"/>
            </w:tblPr>
            <w:tblGrid>
              <w:gridCol w:w="700"/>
              <w:gridCol w:w="2620"/>
              <w:gridCol w:w="715"/>
              <w:gridCol w:w="1843"/>
              <w:gridCol w:w="1881"/>
            </w:tblGrid>
            <w:tr w:rsidR="00E95D9A" w:rsidRPr="00E42A8C" w:rsidTr="006F5A76">
              <w:trPr>
                <w:trHeight w:val="457"/>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Sl.No</w:t>
                  </w:r>
                </w:p>
              </w:tc>
              <w:tc>
                <w:tcPr>
                  <w:tcW w:w="2620" w:type="dxa"/>
                  <w:tcBorders>
                    <w:top w:val="single" w:sz="4" w:space="0" w:color="auto"/>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Particulars</w:t>
                  </w:r>
                </w:p>
              </w:tc>
              <w:tc>
                <w:tcPr>
                  <w:tcW w:w="715" w:type="dxa"/>
                  <w:tcBorders>
                    <w:top w:val="single" w:sz="4" w:space="0" w:color="auto"/>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No</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Rate</w:t>
                  </w:r>
                </w:p>
              </w:tc>
              <w:tc>
                <w:tcPr>
                  <w:tcW w:w="1881" w:type="dxa"/>
                  <w:tcBorders>
                    <w:top w:val="single" w:sz="4" w:space="0" w:color="auto"/>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Amount   ( In Rs. )</w:t>
                  </w:r>
                </w:p>
              </w:tc>
            </w:tr>
            <w:tr w:rsidR="00E95D9A" w:rsidRPr="00E42A8C" w:rsidTr="006F5A76">
              <w:trPr>
                <w:trHeight w:val="6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2</w:t>
                  </w:r>
                </w:p>
              </w:tc>
              <w:tc>
                <w:tcPr>
                  <w:tcW w:w="2620" w:type="dxa"/>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Computer Set with Table and Chair</w:t>
                  </w:r>
                </w:p>
              </w:tc>
              <w:tc>
                <w:tcPr>
                  <w:tcW w:w="715"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2</w:t>
                  </w:r>
                </w:p>
              </w:tc>
              <w:tc>
                <w:tcPr>
                  <w:tcW w:w="1843"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Rs. 50000 x 2</w:t>
                  </w:r>
                </w:p>
              </w:tc>
              <w:tc>
                <w:tcPr>
                  <w:tcW w:w="1881"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100000</w:t>
                  </w:r>
                </w:p>
              </w:tc>
            </w:tr>
            <w:tr w:rsidR="00E95D9A" w:rsidRPr="00E42A8C" w:rsidTr="006F5A76">
              <w:trPr>
                <w:trHeight w:val="6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3</w:t>
                  </w:r>
                </w:p>
              </w:tc>
              <w:tc>
                <w:tcPr>
                  <w:tcW w:w="2620" w:type="dxa"/>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Instalation of Telephone and Monthly Charges</w:t>
                  </w:r>
                </w:p>
              </w:tc>
              <w:tc>
                <w:tcPr>
                  <w:tcW w:w="715"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w:t>
                  </w:r>
                </w:p>
              </w:tc>
              <w:tc>
                <w:tcPr>
                  <w:tcW w:w="1843"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Rs. 5000x12</w:t>
                  </w:r>
                </w:p>
              </w:tc>
              <w:tc>
                <w:tcPr>
                  <w:tcW w:w="1881"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60000</w:t>
                  </w:r>
                </w:p>
              </w:tc>
            </w:tr>
            <w:tr w:rsidR="00E95D9A" w:rsidRPr="00E42A8C" w:rsidTr="006F5A7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5</w:t>
                  </w:r>
                </w:p>
              </w:tc>
              <w:tc>
                <w:tcPr>
                  <w:tcW w:w="2620" w:type="dxa"/>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Data Verifiers/ Caller</w:t>
                  </w:r>
                </w:p>
              </w:tc>
              <w:tc>
                <w:tcPr>
                  <w:tcW w:w="715"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2</w:t>
                  </w:r>
                </w:p>
              </w:tc>
              <w:tc>
                <w:tcPr>
                  <w:tcW w:w="1843"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Rs. 15000 x 12</w:t>
                  </w:r>
                </w:p>
              </w:tc>
              <w:tc>
                <w:tcPr>
                  <w:tcW w:w="1881"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360000</w:t>
                  </w:r>
                </w:p>
              </w:tc>
            </w:tr>
            <w:tr w:rsidR="00E95D9A" w:rsidRPr="00E42A8C" w:rsidTr="006F5A7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6</w:t>
                  </w:r>
                </w:p>
              </w:tc>
              <w:tc>
                <w:tcPr>
                  <w:tcW w:w="2620"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Helper</w:t>
                  </w:r>
                </w:p>
              </w:tc>
              <w:tc>
                <w:tcPr>
                  <w:tcW w:w="715"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w:t>
                  </w:r>
                </w:p>
              </w:tc>
              <w:tc>
                <w:tcPr>
                  <w:tcW w:w="1843"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Rs. 8000x12</w:t>
                  </w:r>
                </w:p>
              </w:tc>
              <w:tc>
                <w:tcPr>
                  <w:tcW w:w="1881"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96000</w:t>
                  </w:r>
                </w:p>
              </w:tc>
            </w:tr>
            <w:tr w:rsidR="00E95D9A" w:rsidRPr="00E42A8C" w:rsidTr="006F5A76">
              <w:trPr>
                <w:trHeight w:val="855"/>
              </w:trPr>
              <w:tc>
                <w:tcPr>
                  <w:tcW w:w="700" w:type="dxa"/>
                  <w:tcBorders>
                    <w:top w:val="nil"/>
                    <w:left w:val="single" w:sz="4" w:space="0" w:color="auto"/>
                    <w:bottom w:val="single" w:sz="4" w:space="0" w:color="auto"/>
                    <w:right w:val="single" w:sz="4" w:space="0" w:color="auto"/>
                  </w:tcBorders>
                  <w:shd w:val="clear" w:color="auto" w:fill="auto"/>
                  <w:noWrap/>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10</w:t>
                  </w:r>
                </w:p>
              </w:tc>
              <w:tc>
                <w:tcPr>
                  <w:tcW w:w="2620" w:type="dxa"/>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Other expenditure like Stationeries, Printer Ink, Registers, etc.</w:t>
                  </w:r>
                </w:p>
              </w:tc>
              <w:tc>
                <w:tcPr>
                  <w:tcW w:w="715"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 </w:t>
                  </w:r>
                </w:p>
              </w:tc>
              <w:tc>
                <w:tcPr>
                  <w:tcW w:w="1843" w:type="dxa"/>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Lumpsum budget for 1 year</w:t>
                  </w:r>
                </w:p>
              </w:tc>
              <w:tc>
                <w:tcPr>
                  <w:tcW w:w="1881"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30000</w:t>
                  </w:r>
                </w:p>
              </w:tc>
            </w:tr>
            <w:tr w:rsidR="00E95D9A" w:rsidRPr="00E42A8C" w:rsidTr="006F5A7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 </w:t>
                  </w:r>
                </w:p>
              </w:tc>
              <w:tc>
                <w:tcPr>
                  <w:tcW w:w="2620"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 </w:t>
                  </w:r>
                </w:p>
              </w:tc>
              <w:tc>
                <w:tcPr>
                  <w:tcW w:w="715"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 </w:t>
                  </w:r>
                </w:p>
              </w:tc>
              <w:tc>
                <w:tcPr>
                  <w:tcW w:w="1843"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Total</w:t>
                  </w:r>
                </w:p>
              </w:tc>
              <w:tc>
                <w:tcPr>
                  <w:tcW w:w="1881"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6,46,000</w:t>
                  </w:r>
                </w:p>
              </w:tc>
            </w:tr>
          </w:tbl>
          <w:p w:rsidR="00E95D9A" w:rsidRPr="00E42A8C" w:rsidRDefault="00E95D9A" w:rsidP="006F5A76">
            <w:pPr>
              <w:spacing w:after="0" w:line="240" w:lineRule="auto"/>
              <w:rPr>
                <w:rFonts w:ascii="Times New Roman" w:eastAsia="Times New Roman" w:hAnsi="Times New Roman" w:cs="Times New Roman"/>
                <w:bCs/>
                <w:color w:val="000000"/>
                <w:sz w:val="24"/>
                <w:szCs w:val="24"/>
                <w:highlight w:val="yellow"/>
                <w:lang w:eastAsia="en-IN"/>
              </w:rPr>
            </w:pPr>
            <w:r w:rsidRPr="00E42A8C">
              <w:rPr>
                <w:rFonts w:ascii="Times New Roman" w:eastAsia="Times New Roman" w:hAnsi="Times New Roman" w:cs="Times New Roman"/>
                <w:bCs/>
                <w:color w:val="000000"/>
                <w:sz w:val="24"/>
                <w:szCs w:val="24"/>
                <w:highlight w:val="yellow"/>
                <w:lang w:eastAsia="en-IN"/>
              </w:rPr>
              <w:t>Fund requirement for 1 district per year is  Rs.</w:t>
            </w:r>
            <w:r w:rsidRPr="00E42A8C">
              <w:rPr>
                <w:rFonts w:ascii="Calibri" w:eastAsia="Times New Roman" w:hAnsi="Calibri" w:cs="Times New Roman"/>
                <w:color w:val="000000"/>
                <w:highlight w:val="yellow"/>
              </w:rPr>
              <w:t xml:space="preserve"> 6,46,000</w:t>
            </w:r>
          </w:p>
          <w:p w:rsidR="00E95D9A" w:rsidRPr="00E42A8C" w:rsidRDefault="00E95D9A" w:rsidP="006F5A76">
            <w:pPr>
              <w:spacing w:after="0" w:line="240" w:lineRule="auto"/>
              <w:rPr>
                <w:rFonts w:ascii="Times New Roman" w:eastAsia="Times New Roman" w:hAnsi="Times New Roman" w:cs="Times New Roman"/>
                <w:bCs/>
                <w:color w:val="000000"/>
                <w:sz w:val="24"/>
                <w:szCs w:val="24"/>
                <w:lang w:eastAsia="en-IN"/>
              </w:rPr>
            </w:pPr>
            <w:r w:rsidRPr="00E42A8C">
              <w:rPr>
                <w:rFonts w:ascii="Times New Roman" w:eastAsia="Times New Roman" w:hAnsi="Times New Roman" w:cs="Times New Roman"/>
                <w:bCs/>
                <w:color w:val="000000"/>
                <w:sz w:val="24"/>
                <w:szCs w:val="24"/>
                <w:highlight w:val="yellow"/>
                <w:lang w:eastAsia="en-IN"/>
              </w:rPr>
              <w:t>Fund requirement for 9 district per year  @ Rs.</w:t>
            </w:r>
            <w:r w:rsidRPr="00E42A8C">
              <w:rPr>
                <w:rFonts w:ascii="Calibri" w:eastAsia="Times New Roman" w:hAnsi="Calibri" w:cs="Times New Roman"/>
                <w:color w:val="000000"/>
                <w:highlight w:val="yellow"/>
              </w:rPr>
              <w:t xml:space="preserve"> 6,46,000 X 9 = Rs, 58,14,000/-</w:t>
            </w:r>
          </w:p>
          <w:p w:rsidR="00E95D9A" w:rsidRPr="00E42A8C" w:rsidRDefault="00E95D9A" w:rsidP="006F5A76">
            <w:pPr>
              <w:spacing w:after="0" w:line="240" w:lineRule="auto"/>
              <w:rPr>
                <w:rFonts w:ascii="Times New Roman" w:eastAsia="Times New Roman" w:hAnsi="Times New Roman" w:cs="Times New Roman"/>
                <w:bCs/>
                <w:color w:val="000000"/>
                <w:sz w:val="24"/>
                <w:szCs w:val="24"/>
                <w:lang w:eastAsia="en-IN"/>
              </w:rPr>
            </w:pPr>
          </w:p>
          <w:p w:rsidR="00E95D9A" w:rsidRPr="00E42A8C" w:rsidRDefault="00E95D9A" w:rsidP="006F5A76">
            <w:pPr>
              <w:spacing w:after="0" w:line="240" w:lineRule="auto"/>
              <w:rPr>
                <w:rFonts w:ascii="Times New Roman" w:eastAsia="Times New Roman" w:hAnsi="Times New Roman" w:cs="Times New Roman"/>
                <w:bCs/>
                <w:color w:val="000000"/>
                <w:sz w:val="24"/>
                <w:szCs w:val="24"/>
                <w:lang w:eastAsia="en-IN"/>
              </w:rPr>
            </w:pPr>
          </w:p>
          <w:p w:rsidR="00E95D9A" w:rsidRPr="00E42A8C" w:rsidRDefault="00E95D9A" w:rsidP="006F5A76">
            <w:pPr>
              <w:spacing w:after="0" w:line="240" w:lineRule="auto"/>
              <w:jc w:val="center"/>
              <w:rPr>
                <w:rFonts w:ascii="Times New Roman" w:eastAsia="Times New Roman" w:hAnsi="Times New Roman" w:cs="Times New Roman"/>
                <w:bCs/>
                <w:color w:val="000000"/>
                <w:lang w:eastAsia="en-IN"/>
              </w:rPr>
            </w:pPr>
          </w:p>
        </w:tc>
      </w:tr>
      <w:tr w:rsidR="00E95D9A" w:rsidRPr="000B6309" w:rsidTr="006F5A76">
        <w:trPr>
          <w:trHeight w:val="372"/>
        </w:trPr>
        <w:tc>
          <w:tcPr>
            <w:tcW w:w="612" w:type="pct"/>
            <w:vMerge/>
            <w:tcBorders>
              <w:left w:val="single" w:sz="4" w:space="0" w:color="auto"/>
              <w:right w:val="single" w:sz="4" w:space="0" w:color="auto"/>
            </w:tcBorders>
            <w:shd w:val="clear" w:color="auto" w:fill="auto"/>
            <w:vAlign w:val="center"/>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891" w:type="pct"/>
            <w:tcBorders>
              <w:top w:val="single" w:sz="4" w:space="0" w:color="auto"/>
              <w:left w:val="nil"/>
              <w:bottom w:val="single" w:sz="4" w:space="0" w:color="auto"/>
              <w:right w:val="single" w:sz="4" w:space="0" w:color="auto"/>
            </w:tcBorders>
            <w:shd w:val="clear" w:color="auto" w:fill="auto"/>
            <w:vAlign w:val="bottom"/>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r w:rsidRPr="000B6309">
              <w:rPr>
                <w:rFonts w:ascii="Times New Roman" w:eastAsia="Times New Roman" w:hAnsi="Times New Roman" w:cs="Times New Roman"/>
                <w:bCs/>
                <w:color w:val="000000"/>
                <w:lang w:eastAsia="en-IN"/>
              </w:rPr>
              <w:t>Others (Specify)</w:t>
            </w:r>
          </w:p>
        </w:tc>
        <w:tc>
          <w:tcPr>
            <w:tcW w:w="253" w:type="pct"/>
            <w:tcBorders>
              <w:top w:val="single" w:sz="4" w:space="0" w:color="auto"/>
              <w:left w:val="nil"/>
              <w:bottom w:val="single" w:sz="4" w:space="0" w:color="auto"/>
              <w:right w:val="single" w:sz="4" w:space="0" w:color="auto"/>
            </w:tcBorders>
            <w:shd w:val="clear" w:color="auto" w:fill="auto"/>
            <w:noWrap/>
            <w:vAlign w:val="center"/>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sidRPr="000B6309">
              <w:rPr>
                <w:rFonts w:ascii="Times New Roman" w:eastAsia="Times New Roman" w:hAnsi="Times New Roman" w:cs="Times New Roman"/>
                <w:b/>
                <w:bCs/>
                <w:color w:val="000000"/>
                <w:lang w:eastAsia="en-IN"/>
              </w:rPr>
              <w:t>4.5</w:t>
            </w:r>
          </w:p>
        </w:tc>
        <w:tc>
          <w:tcPr>
            <w:tcW w:w="608" w:type="pct"/>
            <w:tcBorders>
              <w:top w:val="single" w:sz="4" w:space="0" w:color="auto"/>
              <w:left w:val="nil"/>
              <w:bottom w:val="single" w:sz="4" w:space="0" w:color="auto"/>
              <w:right w:val="single" w:sz="4" w:space="0" w:color="auto"/>
            </w:tcBorders>
            <w:shd w:val="clear" w:color="auto" w:fill="auto"/>
            <w:noWrap/>
            <w:vAlign w:val="bottom"/>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r>
              <w:rPr>
                <w:rFonts w:ascii="Times New Roman" w:eastAsia="Times New Roman" w:hAnsi="Times New Roman" w:cs="Times New Roman"/>
                <w:bCs/>
                <w:color w:val="000000"/>
                <w:lang w:eastAsia="en-IN"/>
              </w:rPr>
              <w:t>Rs.13,25,000/-</w:t>
            </w:r>
          </w:p>
        </w:tc>
        <w:tc>
          <w:tcPr>
            <w:tcW w:w="1002" w:type="pct"/>
            <w:gridSpan w:val="2"/>
            <w:tcBorders>
              <w:top w:val="single" w:sz="4" w:space="0" w:color="auto"/>
              <w:left w:val="nil"/>
              <w:bottom w:val="single" w:sz="4" w:space="0" w:color="auto"/>
              <w:right w:val="single" w:sz="4" w:space="0" w:color="auto"/>
            </w:tcBorders>
            <w:shd w:val="clear" w:color="auto" w:fill="auto"/>
            <w:vAlign w:val="bottom"/>
          </w:tcPr>
          <w:p w:rsidR="00E95D9A" w:rsidRPr="000B6309" w:rsidRDefault="00E95D9A" w:rsidP="006F5A76">
            <w:pPr>
              <w:spacing w:after="0" w:line="240" w:lineRule="auto"/>
              <w:rPr>
                <w:rFonts w:ascii="Times New Roman" w:eastAsia="Times New Roman" w:hAnsi="Times New Roman" w:cs="Times New Roman"/>
                <w:bCs/>
                <w:color w:val="000000"/>
                <w:lang w:eastAsia="en-IN"/>
              </w:rPr>
            </w:pPr>
            <w:r>
              <w:rPr>
                <w:rFonts w:ascii="Times New Roman" w:eastAsia="Times New Roman" w:hAnsi="Times New Roman" w:cs="Times New Roman"/>
                <w:bCs/>
                <w:color w:val="000000"/>
                <w:lang w:eastAsia="en-IN"/>
              </w:rPr>
              <w:t>Procurement of Nokia C2  @ Rs. 2,500/- for 450 SC/SC clinics and 80 main Centre (Notional Facility)</w:t>
            </w:r>
          </w:p>
        </w:tc>
        <w:tc>
          <w:tcPr>
            <w:tcW w:w="613"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rPr>
                <w:rFonts w:ascii="Times New Roman" w:eastAsia="Times New Roman" w:hAnsi="Times New Roman" w:cs="Times New Roman"/>
                <w:bCs/>
                <w:color w:val="000000"/>
                <w:lang w:eastAsia="en-IN"/>
              </w:rPr>
            </w:pPr>
            <w:r>
              <w:rPr>
                <w:rFonts w:ascii="Times New Roman" w:eastAsia="Times New Roman" w:hAnsi="Times New Roman" w:cs="Times New Roman"/>
                <w:color w:val="000000"/>
                <w:lang w:eastAsia="en-IN"/>
              </w:rPr>
              <w:t>Newly Proposed. As per discussion at Workshop on HMIS &amp; MCTS on 3</w:t>
            </w:r>
            <w:r w:rsidRPr="006F4EDF">
              <w:rPr>
                <w:rFonts w:ascii="Times New Roman" w:eastAsia="Times New Roman" w:hAnsi="Times New Roman" w:cs="Times New Roman"/>
                <w:color w:val="000000"/>
                <w:vertAlign w:val="superscript"/>
                <w:lang w:eastAsia="en-IN"/>
              </w:rPr>
              <w:t>rd</w:t>
            </w:r>
            <w:r>
              <w:rPr>
                <w:rFonts w:ascii="Times New Roman" w:eastAsia="Times New Roman" w:hAnsi="Times New Roman" w:cs="Times New Roman"/>
                <w:color w:val="000000"/>
                <w:lang w:eastAsia="en-IN"/>
              </w:rPr>
              <w:t xml:space="preserve"> – 4</w:t>
            </w:r>
            <w:r w:rsidRPr="006F4EDF">
              <w:rPr>
                <w:rFonts w:ascii="Times New Roman" w:eastAsia="Times New Roman" w:hAnsi="Times New Roman" w:cs="Times New Roman"/>
                <w:color w:val="000000"/>
                <w:vertAlign w:val="superscript"/>
                <w:lang w:eastAsia="en-IN"/>
              </w:rPr>
              <w:t>th</w:t>
            </w:r>
            <w:r>
              <w:rPr>
                <w:rFonts w:ascii="Times New Roman" w:eastAsia="Times New Roman" w:hAnsi="Times New Roman" w:cs="Times New Roman"/>
                <w:color w:val="000000"/>
                <w:lang w:eastAsia="en-IN"/>
              </w:rPr>
              <w:t xml:space="preserve"> Dec, 2012 at N.Delhi</w:t>
            </w:r>
          </w:p>
        </w:tc>
        <w:tc>
          <w:tcPr>
            <w:tcW w:w="510"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511" w:type="pct"/>
            <w:tcBorders>
              <w:top w:val="single" w:sz="4" w:space="0" w:color="auto"/>
              <w:left w:val="nil"/>
              <w:bottom w:val="single" w:sz="4" w:space="0" w:color="auto"/>
              <w:right w:val="single" w:sz="4" w:space="0" w:color="auto"/>
            </w:tcBorders>
            <w:shd w:val="clear" w:color="auto" w:fill="auto"/>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r>
      <w:tr w:rsidR="00E95D9A" w:rsidRPr="000B6309" w:rsidTr="006F5A76">
        <w:trPr>
          <w:trHeight w:val="372"/>
        </w:trPr>
        <w:tc>
          <w:tcPr>
            <w:tcW w:w="612" w:type="pct"/>
            <w:tcBorders>
              <w:left w:val="single" w:sz="4" w:space="0" w:color="auto"/>
              <w:right w:val="single" w:sz="4" w:space="0" w:color="auto"/>
            </w:tcBorders>
            <w:shd w:val="clear" w:color="auto" w:fill="auto"/>
            <w:vAlign w:val="center"/>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891" w:type="pct"/>
            <w:tcBorders>
              <w:top w:val="single" w:sz="4" w:space="0" w:color="auto"/>
              <w:left w:val="nil"/>
              <w:bottom w:val="single" w:sz="4" w:space="0" w:color="auto"/>
              <w:right w:val="single" w:sz="4" w:space="0" w:color="auto"/>
            </w:tcBorders>
            <w:shd w:val="clear" w:color="auto" w:fill="auto"/>
            <w:vAlign w:val="bottom"/>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253" w:type="pct"/>
            <w:tcBorders>
              <w:top w:val="single" w:sz="4" w:space="0" w:color="auto"/>
              <w:left w:val="nil"/>
              <w:bottom w:val="single" w:sz="4" w:space="0" w:color="auto"/>
              <w:right w:val="single" w:sz="4" w:space="0" w:color="auto"/>
            </w:tcBorders>
            <w:shd w:val="clear" w:color="auto" w:fill="auto"/>
            <w:noWrap/>
            <w:vAlign w:val="center"/>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p>
        </w:tc>
        <w:tc>
          <w:tcPr>
            <w:tcW w:w="3244" w:type="pct"/>
            <w:gridSpan w:val="6"/>
            <w:tcBorders>
              <w:top w:val="single" w:sz="4" w:space="0" w:color="auto"/>
              <w:left w:val="nil"/>
              <w:bottom w:val="single" w:sz="4" w:space="0" w:color="auto"/>
              <w:right w:val="single" w:sz="4" w:space="0" w:color="auto"/>
            </w:tcBorders>
            <w:shd w:val="clear" w:color="auto" w:fill="auto"/>
            <w:noWrap/>
            <w:vAlign w:val="bottom"/>
          </w:tcPr>
          <w:p w:rsidR="00E95D9A" w:rsidRDefault="00E95D9A" w:rsidP="006F5A76">
            <w:pPr>
              <w:spacing w:after="0" w:line="240" w:lineRule="auto"/>
              <w:jc w:val="both"/>
              <w:rPr>
                <w:rFonts w:ascii="Times New Roman" w:eastAsia="Times New Roman" w:hAnsi="Times New Roman" w:cs="Times New Roman"/>
                <w:sz w:val="24"/>
                <w:szCs w:val="24"/>
                <w:lang w:eastAsia="en-IN" w:bidi="mr-IN"/>
              </w:rPr>
            </w:pPr>
            <w:r w:rsidRPr="00130C42">
              <w:rPr>
                <w:rFonts w:ascii="Times New Roman" w:eastAsia="Times New Roman" w:hAnsi="Times New Roman" w:cs="Times New Roman"/>
                <w:sz w:val="24"/>
                <w:szCs w:val="24"/>
                <w:highlight w:val="yellow"/>
                <w:u w:val="single"/>
                <w:lang w:eastAsia="en-IN" w:bidi="mr-IN"/>
              </w:rPr>
              <w:t>Comments for 4.5 :</w:t>
            </w:r>
            <w:r>
              <w:rPr>
                <w:rFonts w:ascii="Times New Roman" w:eastAsia="Times New Roman" w:hAnsi="Times New Roman" w:cs="Times New Roman"/>
                <w:sz w:val="24"/>
                <w:szCs w:val="24"/>
                <w:highlight w:val="yellow"/>
                <w:lang w:eastAsia="en-IN" w:bidi="mr-IN"/>
              </w:rPr>
              <w:t xml:space="preserve"> </w:t>
            </w:r>
            <w:r w:rsidRPr="00467520">
              <w:rPr>
                <w:rFonts w:ascii="Times New Roman" w:eastAsia="Times New Roman" w:hAnsi="Times New Roman" w:cs="Times New Roman"/>
                <w:sz w:val="24"/>
                <w:szCs w:val="24"/>
                <w:highlight w:val="yellow"/>
                <w:lang w:eastAsia="en-IN" w:bidi="mr-IN"/>
              </w:rPr>
              <w:t>State may share the detailed features of the application developed for mobile based reporting for MCH Tracking. Also share the feedback regarding its expansion and integration with MCTS portal on real time basis.</w:t>
            </w:r>
          </w:p>
          <w:p w:rsidR="00E95D9A" w:rsidRPr="00E42A8C" w:rsidRDefault="00E95D9A" w:rsidP="006F5A76">
            <w:pPr>
              <w:spacing w:after="0" w:line="240" w:lineRule="auto"/>
              <w:jc w:val="both"/>
              <w:rPr>
                <w:rFonts w:ascii="Times New Roman" w:eastAsia="Times New Roman" w:hAnsi="Times New Roman" w:cs="Times New Roman"/>
                <w:sz w:val="24"/>
                <w:szCs w:val="24"/>
                <w:highlight w:val="yellow"/>
                <w:u w:val="single"/>
                <w:lang w:eastAsia="en-IN" w:bidi="mr-IN"/>
              </w:rPr>
            </w:pPr>
            <w:r w:rsidRPr="00E42A8C">
              <w:rPr>
                <w:rFonts w:ascii="Times New Roman" w:eastAsia="Times New Roman" w:hAnsi="Times New Roman" w:cs="Times New Roman"/>
                <w:sz w:val="24"/>
                <w:szCs w:val="24"/>
                <w:highlight w:val="yellow"/>
                <w:u w:val="single"/>
                <w:lang w:eastAsia="en-IN" w:bidi="mr-IN"/>
              </w:rPr>
              <w:t>Justification :</w:t>
            </w:r>
          </w:p>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r w:rsidRPr="00E42A8C">
              <w:rPr>
                <w:rFonts w:ascii="Times New Roman" w:eastAsia="Times New Roman" w:hAnsi="Times New Roman" w:cs="Times New Roman"/>
                <w:color w:val="000000"/>
                <w:highlight w:val="yellow"/>
                <w:lang w:eastAsia="en-IN"/>
              </w:rPr>
              <w:t>It was discussed  at HMIS &amp; MCTS Workshop on 3</w:t>
            </w:r>
            <w:r w:rsidRPr="00E42A8C">
              <w:rPr>
                <w:rFonts w:ascii="Times New Roman" w:eastAsia="Times New Roman" w:hAnsi="Times New Roman" w:cs="Times New Roman"/>
                <w:color w:val="000000"/>
                <w:highlight w:val="yellow"/>
                <w:vertAlign w:val="superscript"/>
                <w:lang w:eastAsia="en-IN"/>
              </w:rPr>
              <w:t>rd</w:t>
            </w:r>
            <w:r w:rsidRPr="00E42A8C">
              <w:rPr>
                <w:rFonts w:ascii="Times New Roman" w:eastAsia="Times New Roman" w:hAnsi="Times New Roman" w:cs="Times New Roman"/>
                <w:color w:val="000000"/>
                <w:highlight w:val="yellow"/>
                <w:lang w:eastAsia="en-IN"/>
              </w:rPr>
              <w:t xml:space="preserve"> – 4</w:t>
            </w:r>
            <w:r w:rsidRPr="00E42A8C">
              <w:rPr>
                <w:rFonts w:ascii="Times New Roman" w:eastAsia="Times New Roman" w:hAnsi="Times New Roman" w:cs="Times New Roman"/>
                <w:color w:val="000000"/>
                <w:highlight w:val="yellow"/>
                <w:vertAlign w:val="superscript"/>
                <w:lang w:eastAsia="en-IN"/>
              </w:rPr>
              <w:t>th</w:t>
            </w:r>
            <w:r w:rsidRPr="00E42A8C">
              <w:rPr>
                <w:rFonts w:ascii="Times New Roman" w:eastAsia="Times New Roman" w:hAnsi="Times New Roman" w:cs="Times New Roman"/>
                <w:color w:val="000000"/>
                <w:highlight w:val="yellow"/>
                <w:lang w:eastAsia="en-IN"/>
              </w:rPr>
              <w:t xml:space="preserve"> Dec, 2012 at N.Delhi, Mobile Phone  information to the Services providers at  Sub Centre / </w:t>
            </w:r>
            <w:r w:rsidRPr="00E42A8C">
              <w:rPr>
                <w:rFonts w:ascii="Times New Roman" w:eastAsia="Times New Roman" w:hAnsi="Times New Roman" w:cs="Times New Roman"/>
                <w:bCs/>
                <w:color w:val="000000"/>
                <w:highlight w:val="yellow"/>
                <w:lang w:eastAsia="en-IN"/>
              </w:rPr>
              <w:t xml:space="preserve">Main Centre (Notional Facility) </w:t>
            </w:r>
            <w:r w:rsidRPr="00E42A8C">
              <w:rPr>
                <w:rFonts w:ascii="Times New Roman" w:eastAsia="Times New Roman" w:hAnsi="Times New Roman" w:cs="Times New Roman"/>
                <w:color w:val="000000"/>
                <w:highlight w:val="yellow"/>
                <w:lang w:eastAsia="en-IN"/>
              </w:rPr>
              <w:t>level (where there is  no internet accessibility) will be very helpful since the software support Mobile SMS for MCTS.</w:t>
            </w:r>
          </w:p>
        </w:tc>
      </w:tr>
      <w:tr w:rsidR="00E95D9A" w:rsidRPr="000B6309" w:rsidTr="006F5A76">
        <w:trPr>
          <w:trHeight w:val="372"/>
        </w:trPr>
        <w:tc>
          <w:tcPr>
            <w:tcW w:w="612" w:type="pct"/>
            <w:tcBorders>
              <w:left w:val="single" w:sz="4" w:space="0" w:color="auto"/>
              <w:bottom w:val="single" w:sz="4" w:space="0" w:color="auto"/>
              <w:right w:val="single" w:sz="4" w:space="0" w:color="auto"/>
            </w:tcBorders>
            <w:shd w:val="clear" w:color="auto" w:fill="auto"/>
            <w:vAlign w:val="center"/>
          </w:tcPr>
          <w:p w:rsidR="00E95D9A" w:rsidRPr="000B6309" w:rsidRDefault="00E95D9A" w:rsidP="006F5A76">
            <w:pPr>
              <w:spacing w:after="0" w:line="240" w:lineRule="auto"/>
              <w:jc w:val="center"/>
              <w:rPr>
                <w:rFonts w:ascii="Times New Roman" w:eastAsia="Times New Roman" w:hAnsi="Times New Roman" w:cs="Times New Roman"/>
                <w:bCs/>
                <w:color w:val="000000"/>
                <w:lang w:eastAsia="en-IN"/>
              </w:rPr>
            </w:pPr>
          </w:p>
        </w:tc>
        <w:tc>
          <w:tcPr>
            <w:tcW w:w="891" w:type="pct"/>
            <w:tcBorders>
              <w:top w:val="single" w:sz="4" w:space="0" w:color="auto"/>
              <w:left w:val="nil"/>
              <w:bottom w:val="single" w:sz="4" w:space="0" w:color="auto"/>
              <w:right w:val="single" w:sz="4" w:space="0" w:color="auto"/>
            </w:tcBorders>
            <w:shd w:val="clear" w:color="auto" w:fill="auto"/>
            <w:vAlign w:val="bottom"/>
          </w:tcPr>
          <w:p w:rsidR="00E95D9A" w:rsidRPr="000B6309" w:rsidRDefault="00E95D9A" w:rsidP="006F5A76">
            <w:pPr>
              <w:spacing w:after="0" w:line="240" w:lineRule="auto"/>
              <w:jc w:val="both"/>
              <w:rPr>
                <w:rFonts w:ascii="Times New Roman" w:eastAsia="Times New Roman" w:hAnsi="Times New Roman" w:cs="Times New Roman"/>
                <w:bCs/>
                <w:color w:val="000000"/>
                <w:lang w:eastAsia="en-IN"/>
              </w:rPr>
            </w:pPr>
          </w:p>
        </w:tc>
        <w:tc>
          <w:tcPr>
            <w:tcW w:w="253" w:type="pct"/>
            <w:tcBorders>
              <w:top w:val="single" w:sz="4" w:space="0" w:color="auto"/>
              <w:left w:val="nil"/>
              <w:bottom w:val="single" w:sz="4" w:space="0" w:color="auto"/>
              <w:right w:val="single" w:sz="4" w:space="0" w:color="auto"/>
            </w:tcBorders>
            <w:shd w:val="clear" w:color="auto" w:fill="auto"/>
            <w:noWrap/>
            <w:vAlign w:val="center"/>
          </w:tcPr>
          <w:p w:rsidR="00E95D9A" w:rsidRPr="000B6309" w:rsidRDefault="00E95D9A" w:rsidP="006F5A76">
            <w:pPr>
              <w:spacing w:after="0" w:line="240" w:lineRule="auto"/>
              <w:jc w:val="center"/>
              <w:rPr>
                <w:rFonts w:ascii="Times New Roman" w:eastAsia="Times New Roman" w:hAnsi="Times New Roman" w:cs="Times New Roman"/>
                <w:b/>
                <w:bCs/>
                <w:color w:val="000000"/>
                <w:lang w:eastAsia="en-IN"/>
              </w:rPr>
            </w:pPr>
            <w:r>
              <w:rPr>
                <w:rFonts w:ascii="Times New Roman" w:eastAsia="Times New Roman" w:hAnsi="Times New Roman" w:cs="Times New Roman"/>
                <w:b/>
                <w:bCs/>
                <w:color w:val="000000"/>
                <w:lang w:eastAsia="en-IN"/>
              </w:rPr>
              <w:t>4.6</w:t>
            </w:r>
          </w:p>
        </w:tc>
        <w:tc>
          <w:tcPr>
            <w:tcW w:w="633" w:type="pct"/>
            <w:gridSpan w:val="2"/>
            <w:tcBorders>
              <w:top w:val="single" w:sz="4" w:space="0" w:color="auto"/>
              <w:left w:val="nil"/>
              <w:bottom w:val="single" w:sz="4" w:space="0" w:color="auto"/>
              <w:right w:val="single" w:sz="4" w:space="0" w:color="auto"/>
            </w:tcBorders>
            <w:shd w:val="clear" w:color="auto" w:fill="auto"/>
            <w:noWrap/>
            <w:vAlign w:val="bottom"/>
          </w:tcPr>
          <w:p w:rsidR="00E95D9A" w:rsidRPr="0016365B" w:rsidRDefault="00E95D9A" w:rsidP="006F5A76">
            <w:pPr>
              <w:spacing w:after="0" w:line="240" w:lineRule="auto"/>
              <w:jc w:val="both"/>
              <w:rPr>
                <w:rFonts w:ascii="Times New Roman" w:eastAsia="Times New Roman" w:hAnsi="Times New Roman" w:cs="Times New Roman"/>
                <w:highlight w:val="yellow"/>
                <w:lang w:eastAsia="en-IN" w:bidi="mr-IN"/>
              </w:rPr>
            </w:pPr>
            <w:r w:rsidRPr="0016365B">
              <w:rPr>
                <w:rFonts w:ascii="Times New Roman" w:eastAsia="Times New Roman" w:hAnsi="Times New Roman" w:cs="Times New Roman"/>
                <w:highlight w:val="yellow"/>
                <w:lang w:eastAsia="en-IN" w:bidi="mr-IN"/>
              </w:rPr>
              <w:t xml:space="preserve">Rs. </w:t>
            </w:r>
            <w:r w:rsidRPr="0016365B">
              <w:rPr>
                <w:rFonts w:ascii="Calibri" w:eastAsia="Times New Roman" w:hAnsi="Calibri" w:cs="Times New Roman"/>
                <w:color w:val="000000"/>
              </w:rPr>
              <w:t>28,80,000/-</w:t>
            </w:r>
          </w:p>
        </w:tc>
        <w:tc>
          <w:tcPr>
            <w:tcW w:w="2611" w:type="pct"/>
            <w:gridSpan w:val="4"/>
            <w:tcBorders>
              <w:top w:val="single" w:sz="4" w:space="0" w:color="auto"/>
              <w:left w:val="nil"/>
              <w:bottom w:val="single" w:sz="4" w:space="0" w:color="auto"/>
              <w:right w:val="single" w:sz="4" w:space="0" w:color="auto"/>
            </w:tcBorders>
            <w:shd w:val="clear" w:color="auto" w:fill="auto"/>
            <w:vAlign w:val="bottom"/>
          </w:tcPr>
          <w:p w:rsidR="00E95D9A" w:rsidRPr="00130C42" w:rsidRDefault="00E95D9A" w:rsidP="006F5A76">
            <w:pPr>
              <w:spacing w:after="0" w:line="240" w:lineRule="auto"/>
              <w:jc w:val="both"/>
              <w:rPr>
                <w:rFonts w:ascii="Times New Roman" w:eastAsia="Times New Roman" w:hAnsi="Times New Roman" w:cs="Times New Roman"/>
                <w:sz w:val="24"/>
                <w:szCs w:val="24"/>
                <w:highlight w:val="yellow"/>
                <w:u w:val="single"/>
                <w:lang w:eastAsia="en-IN" w:bidi="mr-IN"/>
              </w:rPr>
            </w:pPr>
            <w:r>
              <w:rPr>
                <w:rFonts w:ascii="Times New Roman" w:eastAsia="Times New Roman" w:hAnsi="Times New Roman" w:cs="Times New Roman"/>
                <w:sz w:val="24"/>
                <w:szCs w:val="24"/>
                <w:highlight w:val="yellow"/>
                <w:u w:val="single"/>
                <w:lang w:eastAsia="en-IN" w:bidi="mr-IN"/>
              </w:rPr>
              <w:t xml:space="preserve"> As per comments given from MoH&amp;FW, detailed pland for Civil registration of Birth and Death under NRHM is work out as given below.</w:t>
            </w:r>
          </w:p>
        </w:tc>
      </w:tr>
    </w:tbl>
    <w:p w:rsidR="00E95D9A" w:rsidRDefault="00E95D9A" w:rsidP="00E95D9A">
      <w:pPr>
        <w:rPr>
          <w:rFonts w:ascii="Times New Roman" w:hAnsi="Times New Roman" w:cs="Times New Roman"/>
          <w:sz w:val="24"/>
          <w:szCs w:val="24"/>
        </w:rPr>
      </w:pPr>
    </w:p>
    <w:p w:rsidR="00E95D9A" w:rsidRDefault="000041A0" w:rsidP="00E95D9A">
      <w:pPr>
        <w:rPr>
          <w:rFonts w:ascii="Times New Roman" w:hAnsi="Times New Roman" w:cs="Times New Roman"/>
          <w:sz w:val="24"/>
          <w:szCs w:val="24"/>
        </w:rPr>
      </w:pPr>
      <w:r>
        <w:rPr>
          <w:rFonts w:ascii="Times New Roman" w:hAnsi="Times New Roman" w:cs="Times New Roman"/>
          <w:sz w:val="24"/>
          <w:szCs w:val="24"/>
        </w:rPr>
        <w:br w:type="column"/>
      </w:r>
    </w:p>
    <w:p w:rsidR="00E95D9A" w:rsidRDefault="00E95D9A" w:rsidP="00E95D9A">
      <w:pPr>
        <w:spacing w:before="100" w:beforeAutospacing="1" w:after="100" w:afterAutospacing="1" w:line="240" w:lineRule="auto"/>
        <w:jc w:val="center"/>
        <w:rPr>
          <w:rFonts w:ascii="Times New Roman" w:eastAsia="Times New Roman" w:hAnsi="Times New Roman" w:cs="Times New Roman"/>
          <w:b/>
          <w:bCs/>
          <w:color w:val="666666"/>
          <w:sz w:val="28"/>
          <w:szCs w:val="28"/>
          <w:highlight w:val="yellow"/>
          <w:u w:val="single"/>
        </w:rPr>
      </w:pPr>
      <w:r w:rsidRPr="00E42A8C">
        <w:rPr>
          <w:rFonts w:ascii="Times New Roman" w:eastAsia="Times New Roman" w:hAnsi="Times New Roman" w:cs="Times New Roman"/>
          <w:b/>
          <w:bCs/>
          <w:color w:val="666666"/>
          <w:sz w:val="28"/>
          <w:szCs w:val="28"/>
          <w:highlight w:val="yellow"/>
          <w:u w:val="single"/>
        </w:rPr>
        <w:t>Civil Registration System</w:t>
      </w:r>
    </w:p>
    <w:p w:rsidR="000041A0" w:rsidRPr="000041A0" w:rsidRDefault="000041A0" w:rsidP="000041A0">
      <w:pPr>
        <w:jc w:val="both"/>
        <w:rPr>
          <w:rFonts w:ascii="Times New Roman" w:hAnsi="Times New Roman" w:cs="Times New Roman"/>
          <w:sz w:val="24"/>
          <w:szCs w:val="24"/>
          <w:highlight w:val="yellow"/>
        </w:rPr>
      </w:pPr>
      <w:r w:rsidRPr="000041A0">
        <w:rPr>
          <w:rFonts w:ascii="Times New Roman" w:hAnsi="Times New Roman" w:cs="Times New Roman"/>
          <w:b/>
          <w:bCs/>
          <w:sz w:val="24"/>
          <w:szCs w:val="24"/>
          <w:highlight w:val="yellow"/>
        </w:rPr>
        <w:t>Note from MMP division</w:t>
      </w:r>
      <w:r w:rsidRPr="000041A0">
        <w:rPr>
          <w:rFonts w:ascii="Times New Roman" w:hAnsi="Times New Roman" w:cs="Times New Roman"/>
          <w:sz w:val="24"/>
          <w:szCs w:val="24"/>
          <w:highlight w:val="yellow"/>
        </w:rPr>
        <w:t>: According to the recommendations of the committee on strengthening Civil Registration System, which was constituted by this Ministry with members from MoHFW, ORGI, NHSRC and Nutrition Foundation of India, the reporting of births and deaths should feature in all the monitoring systems under NRHM including HMIS, MCTS etc. It was observed that about 92% of estimated deaths are being captured in HMIS portal for the 9 months period from April, 2012 to December, 2012 for the State of Mizoram. Hence the State is requested to:</w:t>
      </w:r>
    </w:p>
    <w:p w:rsidR="000041A0" w:rsidRPr="003C2004" w:rsidRDefault="000041A0" w:rsidP="000041A0">
      <w:pPr>
        <w:ind w:left="2160" w:hanging="884"/>
        <w:jc w:val="both"/>
        <w:rPr>
          <w:rFonts w:ascii="Times New Roman" w:hAnsi="Times New Roman" w:cs="Times New Roman"/>
          <w:sz w:val="24"/>
          <w:szCs w:val="24"/>
        </w:rPr>
      </w:pPr>
      <w:r w:rsidRPr="000041A0">
        <w:rPr>
          <w:rFonts w:ascii="Times New Roman" w:hAnsi="Times New Roman" w:cs="Times New Roman"/>
          <w:sz w:val="24"/>
          <w:szCs w:val="24"/>
          <w:highlight w:val="yellow"/>
        </w:rPr>
        <w:t xml:space="preserve">a. </w:t>
      </w:r>
      <w:r w:rsidRPr="000041A0">
        <w:rPr>
          <w:rFonts w:ascii="Times New Roman" w:hAnsi="Times New Roman" w:cs="Times New Roman"/>
          <w:sz w:val="24"/>
          <w:szCs w:val="24"/>
          <w:highlight w:val="yellow"/>
        </w:rPr>
        <w:tab/>
        <w:t>Include proposal in the PIP for 2013-14 for strengthening of birth and deaths registration and issue of respective certificates</w:t>
      </w:r>
    </w:p>
    <w:p w:rsidR="000041A0" w:rsidRPr="00E42A8C" w:rsidRDefault="000041A0" w:rsidP="00E95D9A">
      <w:pPr>
        <w:spacing w:before="100" w:beforeAutospacing="1" w:after="100" w:afterAutospacing="1" w:line="240" w:lineRule="auto"/>
        <w:jc w:val="center"/>
        <w:rPr>
          <w:rFonts w:ascii="Times New Roman" w:eastAsia="Times New Roman" w:hAnsi="Times New Roman" w:cs="Times New Roman"/>
          <w:color w:val="666666"/>
          <w:sz w:val="28"/>
          <w:szCs w:val="28"/>
          <w:highlight w:val="yellow"/>
          <w:u w:val="single"/>
        </w:rPr>
      </w:pPr>
    </w:p>
    <w:p w:rsidR="00E95D9A" w:rsidRPr="00E42A8C" w:rsidRDefault="00E95D9A" w:rsidP="00E95D9A">
      <w:pPr>
        <w:spacing w:after="0" w:line="240" w:lineRule="auto"/>
        <w:ind w:firstLine="720"/>
        <w:jc w:val="both"/>
        <w:rPr>
          <w:rFonts w:ascii="Times New Roman" w:eastAsia="Times New Roman" w:hAnsi="Times New Roman" w:cs="Times New Roman"/>
          <w:color w:val="666666"/>
          <w:sz w:val="28"/>
          <w:szCs w:val="28"/>
          <w:highlight w:val="yellow"/>
        </w:rPr>
      </w:pPr>
      <w:r w:rsidRPr="00E42A8C">
        <w:rPr>
          <w:rFonts w:ascii="Times New Roman" w:eastAsia="Times New Roman" w:hAnsi="Times New Roman" w:cs="Times New Roman"/>
          <w:color w:val="666666"/>
          <w:sz w:val="28"/>
          <w:szCs w:val="28"/>
          <w:highlight w:val="yellow"/>
        </w:rPr>
        <w:t xml:space="preserve">Civil Registration of Birth and Death and reporting system of birth under NRHM in the state of Mizoram will be implemented   as  agency and in-line with  NRHM  Facility Based reporting system under HMIS, so that all registration and reporting of Birth and Death must be carried out from each level of Facility. </w:t>
      </w:r>
    </w:p>
    <w:p w:rsidR="00E95D9A" w:rsidRPr="00E42A8C" w:rsidRDefault="00E95D9A" w:rsidP="00E95D9A">
      <w:pPr>
        <w:spacing w:after="0" w:line="240" w:lineRule="auto"/>
        <w:ind w:firstLine="720"/>
        <w:jc w:val="both"/>
        <w:rPr>
          <w:rFonts w:ascii="Times New Roman" w:eastAsia="Times New Roman" w:hAnsi="Times New Roman" w:cs="Times New Roman"/>
          <w:color w:val="666666"/>
          <w:sz w:val="28"/>
          <w:szCs w:val="28"/>
          <w:highlight w:val="yellow"/>
        </w:rPr>
      </w:pPr>
      <w:r w:rsidRPr="00E42A8C">
        <w:rPr>
          <w:rFonts w:ascii="Times New Roman" w:eastAsia="Times New Roman" w:hAnsi="Times New Roman" w:cs="Times New Roman"/>
          <w:color w:val="666666"/>
          <w:sz w:val="28"/>
          <w:szCs w:val="28"/>
          <w:highlight w:val="yellow"/>
        </w:rPr>
        <w:t>But   Registration and reporting from Sub  Centre  for  every birth and death will include events of Home and Sub Centre itself.</w:t>
      </w:r>
    </w:p>
    <w:p w:rsidR="00E95D9A" w:rsidRPr="00E42A8C" w:rsidRDefault="00E95D9A" w:rsidP="00E95D9A">
      <w:pPr>
        <w:spacing w:after="0" w:line="240" w:lineRule="auto"/>
        <w:ind w:firstLine="720"/>
        <w:rPr>
          <w:rFonts w:ascii="Times New Roman" w:eastAsia="Times New Roman" w:hAnsi="Times New Roman" w:cs="Times New Roman"/>
          <w:color w:val="666666"/>
          <w:sz w:val="28"/>
          <w:szCs w:val="28"/>
          <w:highlight w:val="yellow"/>
        </w:rPr>
      </w:pPr>
    </w:p>
    <w:p w:rsidR="00E95D9A" w:rsidRPr="00E42A8C" w:rsidRDefault="00E95D9A" w:rsidP="00E95D9A">
      <w:pPr>
        <w:spacing w:after="0" w:line="290" w:lineRule="atLeast"/>
        <w:jc w:val="both"/>
        <w:rPr>
          <w:rFonts w:ascii="Times New Roman" w:eastAsia="Times New Roman" w:hAnsi="Times New Roman" w:cs="Times New Roman"/>
          <w:b/>
          <w:bCs/>
          <w:color w:val="000000"/>
          <w:sz w:val="28"/>
          <w:szCs w:val="28"/>
          <w:highlight w:val="yellow"/>
          <w:u w:val="single"/>
        </w:rPr>
      </w:pPr>
      <w:r w:rsidRPr="00E42A8C">
        <w:rPr>
          <w:rFonts w:ascii="Times New Roman" w:eastAsia="Times New Roman" w:hAnsi="Times New Roman" w:cs="Times New Roman"/>
          <w:b/>
          <w:bCs/>
          <w:color w:val="000000"/>
          <w:sz w:val="28"/>
          <w:szCs w:val="28"/>
          <w:highlight w:val="yellow"/>
          <w:u w:val="single"/>
        </w:rPr>
        <w:t>Features</w:t>
      </w:r>
    </w:p>
    <w:p w:rsidR="00E95D9A" w:rsidRPr="00E42A8C" w:rsidRDefault="00E95D9A" w:rsidP="00E95D9A">
      <w:pPr>
        <w:spacing w:after="0" w:line="290" w:lineRule="atLeast"/>
        <w:jc w:val="both"/>
        <w:rPr>
          <w:rFonts w:ascii="Times New Roman" w:eastAsia="Times New Roman" w:hAnsi="Times New Roman" w:cs="Times New Roman"/>
          <w:color w:val="666666"/>
          <w:sz w:val="28"/>
          <w:szCs w:val="28"/>
          <w:highlight w:val="yellow"/>
        </w:rPr>
      </w:pPr>
    </w:p>
    <w:p w:rsidR="00E95D9A" w:rsidRPr="00E42A8C" w:rsidRDefault="00E95D9A" w:rsidP="00E95D9A">
      <w:pPr>
        <w:numPr>
          <w:ilvl w:val="0"/>
          <w:numId w:val="21"/>
        </w:numPr>
        <w:spacing w:after="0" w:line="240" w:lineRule="auto"/>
        <w:jc w:val="both"/>
        <w:rPr>
          <w:rFonts w:ascii="Times New Roman" w:eastAsia="Times New Roman" w:hAnsi="Times New Roman" w:cs="Times New Roman"/>
          <w:color w:val="000000"/>
          <w:sz w:val="28"/>
          <w:szCs w:val="28"/>
          <w:highlight w:val="yellow"/>
        </w:rPr>
      </w:pPr>
      <w:r w:rsidRPr="00E42A8C">
        <w:rPr>
          <w:rFonts w:ascii="Times New Roman" w:eastAsia="Times New Roman" w:hAnsi="Times New Roman" w:cs="Times New Roman"/>
          <w:color w:val="000000"/>
          <w:sz w:val="28"/>
          <w:szCs w:val="28"/>
          <w:highlight w:val="yellow"/>
        </w:rPr>
        <w:t>Domiciliary events of  Birth, Death or Still Birth has to be reported for registration, within 14  days  and 7 days of occurrence respectively. Free copy of the certificate can be obtained at the time.</w:t>
      </w:r>
    </w:p>
    <w:p w:rsidR="00E95D9A" w:rsidRPr="00E42A8C" w:rsidRDefault="00E95D9A" w:rsidP="00E95D9A">
      <w:pPr>
        <w:spacing w:after="0" w:line="240" w:lineRule="auto"/>
        <w:ind w:left="720"/>
        <w:jc w:val="both"/>
        <w:rPr>
          <w:rFonts w:ascii="Times New Roman" w:eastAsia="Times New Roman" w:hAnsi="Times New Roman" w:cs="Times New Roman"/>
          <w:color w:val="000000"/>
          <w:sz w:val="28"/>
          <w:szCs w:val="28"/>
          <w:highlight w:val="yellow"/>
        </w:rPr>
      </w:pPr>
    </w:p>
    <w:p w:rsidR="00E95D9A" w:rsidRPr="00E42A8C" w:rsidRDefault="00E95D9A" w:rsidP="00E95D9A">
      <w:pPr>
        <w:numPr>
          <w:ilvl w:val="0"/>
          <w:numId w:val="21"/>
        </w:numPr>
        <w:spacing w:after="0" w:line="240" w:lineRule="auto"/>
        <w:jc w:val="both"/>
        <w:rPr>
          <w:rFonts w:ascii="Times New Roman" w:eastAsia="Times New Roman" w:hAnsi="Times New Roman" w:cs="Times New Roman"/>
          <w:color w:val="000000"/>
          <w:sz w:val="28"/>
          <w:szCs w:val="28"/>
          <w:highlight w:val="yellow"/>
        </w:rPr>
      </w:pPr>
      <w:r w:rsidRPr="00E42A8C">
        <w:rPr>
          <w:rFonts w:ascii="Times New Roman" w:eastAsia="Times New Roman" w:hAnsi="Times New Roman" w:cs="Times New Roman"/>
          <w:color w:val="000000"/>
          <w:sz w:val="28"/>
          <w:szCs w:val="28"/>
          <w:highlight w:val="yellow"/>
        </w:rPr>
        <w:t>Birth and Death registration and Certification is to be made compulsory   from / at   the place of occurrence if it was events of Health Facility where as domiciliary events will be provided by the local registrar.</w:t>
      </w:r>
    </w:p>
    <w:p w:rsidR="00E95D9A" w:rsidRPr="00E42A8C" w:rsidRDefault="00E95D9A" w:rsidP="00E95D9A">
      <w:pPr>
        <w:spacing w:after="0" w:line="240" w:lineRule="auto"/>
        <w:jc w:val="both"/>
        <w:rPr>
          <w:rFonts w:ascii="Times New Roman" w:eastAsia="Times New Roman" w:hAnsi="Times New Roman" w:cs="Times New Roman"/>
          <w:color w:val="000000"/>
          <w:sz w:val="28"/>
          <w:szCs w:val="28"/>
          <w:highlight w:val="yellow"/>
        </w:rPr>
      </w:pPr>
    </w:p>
    <w:p w:rsidR="00E95D9A" w:rsidRPr="00E42A8C" w:rsidRDefault="00E95D9A" w:rsidP="00E95D9A">
      <w:pPr>
        <w:numPr>
          <w:ilvl w:val="0"/>
          <w:numId w:val="21"/>
        </w:numPr>
        <w:spacing w:after="0" w:line="240" w:lineRule="auto"/>
        <w:jc w:val="both"/>
        <w:rPr>
          <w:rFonts w:ascii="Times New Roman" w:eastAsia="Times New Roman" w:hAnsi="Times New Roman" w:cs="Times New Roman"/>
          <w:color w:val="000000"/>
          <w:sz w:val="28"/>
          <w:szCs w:val="28"/>
          <w:highlight w:val="yellow"/>
        </w:rPr>
      </w:pPr>
      <w:r w:rsidRPr="00E42A8C">
        <w:rPr>
          <w:rFonts w:ascii="Times New Roman" w:eastAsia="Times New Roman" w:hAnsi="Times New Roman" w:cs="Times New Roman"/>
          <w:color w:val="000000"/>
          <w:sz w:val="28"/>
          <w:szCs w:val="28"/>
          <w:highlight w:val="yellow"/>
        </w:rPr>
        <w:lastRenderedPageBreak/>
        <w:t>Birth can be registered without a name. Certification of Birth and death will be made possible after entry  of name of the child by free of cost within 3 months from the date of registration.  However, a name cannot be registered after 5 years, from the date of registration of the birth.  Name, once entered cannot be changed.</w:t>
      </w:r>
    </w:p>
    <w:p w:rsidR="00E95D9A" w:rsidRPr="00E42A8C" w:rsidRDefault="00E95D9A" w:rsidP="00E95D9A">
      <w:pPr>
        <w:spacing w:after="0" w:line="240" w:lineRule="auto"/>
        <w:rPr>
          <w:rFonts w:ascii="Times New Roman" w:eastAsia="Times New Roman" w:hAnsi="Times New Roman" w:cs="Times New Roman"/>
          <w:color w:val="666666"/>
          <w:sz w:val="28"/>
          <w:szCs w:val="28"/>
          <w:highlight w:val="yellow"/>
          <w:u w:val="single"/>
        </w:rPr>
      </w:pPr>
    </w:p>
    <w:p w:rsidR="00E95D9A" w:rsidRPr="00E42A8C" w:rsidRDefault="00E95D9A" w:rsidP="00E95D9A">
      <w:pPr>
        <w:spacing w:after="0" w:line="240" w:lineRule="auto"/>
        <w:rPr>
          <w:rFonts w:ascii="Times New Roman" w:eastAsia="Times New Roman" w:hAnsi="Times New Roman" w:cs="Times New Roman"/>
          <w:b/>
          <w:color w:val="666666"/>
          <w:sz w:val="28"/>
          <w:szCs w:val="28"/>
          <w:highlight w:val="yellow"/>
          <w:u w:val="single"/>
        </w:rPr>
      </w:pPr>
      <w:r w:rsidRPr="00E42A8C">
        <w:rPr>
          <w:rFonts w:ascii="Times New Roman" w:eastAsia="Times New Roman" w:hAnsi="Times New Roman" w:cs="Times New Roman"/>
          <w:b/>
          <w:color w:val="666666"/>
          <w:sz w:val="28"/>
          <w:szCs w:val="28"/>
          <w:highlight w:val="yellow"/>
          <w:u w:val="single"/>
        </w:rPr>
        <w:t>Institution Set-up</w:t>
      </w:r>
    </w:p>
    <w:p w:rsidR="00E95D9A" w:rsidRPr="00E42A8C" w:rsidRDefault="00E95D9A" w:rsidP="00E95D9A">
      <w:pPr>
        <w:spacing w:after="0" w:line="240" w:lineRule="auto"/>
        <w:ind w:firstLine="720"/>
        <w:rPr>
          <w:rFonts w:ascii="Times New Roman" w:eastAsia="Times New Roman" w:hAnsi="Times New Roman" w:cs="Times New Roman"/>
          <w:color w:val="666666"/>
          <w:sz w:val="28"/>
          <w:szCs w:val="28"/>
          <w:highlight w:val="yellow"/>
        </w:rPr>
      </w:pPr>
      <w:r w:rsidRPr="00E42A8C">
        <w:rPr>
          <w:rFonts w:ascii="Times New Roman" w:eastAsia="Times New Roman" w:hAnsi="Times New Roman" w:cs="Times New Roman"/>
          <w:color w:val="666666"/>
          <w:sz w:val="28"/>
          <w:szCs w:val="28"/>
          <w:highlight w:val="yellow"/>
        </w:rPr>
        <w:t>Appointment of Staff in each level should be deployed from the existing staff of Health and Family welfare or contractual staff of NRHM.</w:t>
      </w:r>
    </w:p>
    <w:p w:rsidR="00E95D9A" w:rsidRPr="00E42A8C" w:rsidRDefault="00E95D9A" w:rsidP="00E95D9A">
      <w:pPr>
        <w:spacing w:after="0" w:line="240" w:lineRule="auto"/>
        <w:ind w:firstLine="720"/>
        <w:rPr>
          <w:rFonts w:ascii="Times New Roman" w:eastAsia="Times New Roman" w:hAnsi="Times New Roman" w:cs="Times New Roman"/>
          <w:color w:val="666666"/>
          <w:sz w:val="28"/>
          <w:szCs w:val="28"/>
          <w:highlight w:val="yellow"/>
        </w:rPr>
      </w:pPr>
    </w:p>
    <w:p w:rsidR="00E95D9A" w:rsidRPr="00E42A8C" w:rsidRDefault="00E95D9A" w:rsidP="00E95D9A">
      <w:pPr>
        <w:rPr>
          <w:rFonts w:ascii="Times New Roman" w:hAnsi="Times New Roman" w:cs="Times New Roman"/>
          <w:sz w:val="28"/>
          <w:szCs w:val="28"/>
          <w:highlight w:val="yellow"/>
        </w:rPr>
      </w:pPr>
      <w:r w:rsidRPr="00E42A8C">
        <w:rPr>
          <w:rFonts w:ascii="Times New Roman" w:hAnsi="Times New Roman" w:cs="Times New Roman"/>
          <w:sz w:val="28"/>
          <w:szCs w:val="28"/>
          <w:highlight w:val="yellow"/>
        </w:rPr>
        <w:t>State level</w:t>
      </w:r>
      <w:r w:rsidRPr="00E42A8C">
        <w:rPr>
          <w:rFonts w:ascii="Times New Roman" w:hAnsi="Times New Roman" w:cs="Times New Roman"/>
          <w:sz w:val="28"/>
          <w:szCs w:val="28"/>
          <w:highlight w:val="yellow"/>
        </w:rPr>
        <w:tab/>
      </w:r>
    </w:p>
    <w:p w:rsidR="00E95D9A" w:rsidRPr="00E42A8C" w:rsidRDefault="00E95D9A" w:rsidP="00E95D9A">
      <w:pPr>
        <w:pStyle w:val="ListParagraph"/>
        <w:numPr>
          <w:ilvl w:val="0"/>
          <w:numId w:val="20"/>
        </w:numPr>
        <w:rPr>
          <w:rFonts w:ascii="Times New Roman" w:hAnsi="Times New Roman"/>
          <w:sz w:val="28"/>
          <w:szCs w:val="28"/>
          <w:highlight w:val="yellow"/>
        </w:rPr>
      </w:pPr>
      <w:r w:rsidRPr="00E42A8C">
        <w:rPr>
          <w:rFonts w:ascii="Times New Roman" w:hAnsi="Times New Roman"/>
          <w:sz w:val="28"/>
          <w:szCs w:val="28"/>
          <w:highlight w:val="yellow"/>
        </w:rPr>
        <w:t>State Programme Officer  preferable State Programme  Officer/ Nodal Officer of HMIS under NRHM</w:t>
      </w:r>
    </w:p>
    <w:p w:rsidR="00E95D9A" w:rsidRPr="00E42A8C" w:rsidRDefault="00E95D9A" w:rsidP="00E95D9A">
      <w:pPr>
        <w:pStyle w:val="ListParagraph"/>
        <w:numPr>
          <w:ilvl w:val="0"/>
          <w:numId w:val="20"/>
        </w:numPr>
        <w:rPr>
          <w:rFonts w:ascii="Times New Roman" w:hAnsi="Times New Roman"/>
          <w:sz w:val="28"/>
          <w:szCs w:val="28"/>
          <w:highlight w:val="yellow"/>
        </w:rPr>
      </w:pPr>
      <w:r w:rsidRPr="00E42A8C">
        <w:rPr>
          <w:rFonts w:ascii="Times New Roman" w:hAnsi="Times New Roman"/>
          <w:sz w:val="28"/>
          <w:szCs w:val="28"/>
          <w:highlight w:val="yellow"/>
        </w:rPr>
        <w:t>Nodal Officer preferable Consultant HMIS / MIS Manager NRHM</w:t>
      </w:r>
    </w:p>
    <w:p w:rsidR="00E95D9A" w:rsidRPr="00E42A8C" w:rsidRDefault="00E95D9A" w:rsidP="00E95D9A">
      <w:pPr>
        <w:pStyle w:val="ListParagraph"/>
        <w:numPr>
          <w:ilvl w:val="0"/>
          <w:numId w:val="20"/>
        </w:numPr>
        <w:rPr>
          <w:rFonts w:ascii="Times New Roman" w:hAnsi="Times New Roman"/>
          <w:sz w:val="28"/>
          <w:szCs w:val="28"/>
          <w:highlight w:val="yellow"/>
        </w:rPr>
      </w:pPr>
      <w:r w:rsidRPr="00E42A8C">
        <w:rPr>
          <w:rFonts w:ascii="Times New Roman" w:hAnsi="Times New Roman"/>
          <w:sz w:val="28"/>
          <w:szCs w:val="28"/>
          <w:highlight w:val="yellow"/>
        </w:rPr>
        <w:t>Statistical Assistant preferable Statistical Asst. DHS /Statistical Asst. NRHM</w:t>
      </w:r>
    </w:p>
    <w:p w:rsidR="00E95D9A" w:rsidRPr="00E42A8C" w:rsidRDefault="00E95D9A" w:rsidP="00E95D9A">
      <w:pPr>
        <w:pStyle w:val="ListParagraph"/>
        <w:numPr>
          <w:ilvl w:val="0"/>
          <w:numId w:val="20"/>
        </w:numPr>
        <w:rPr>
          <w:rFonts w:ascii="Times New Roman" w:hAnsi="Times New Roman"/>
          <w:sz w:val="28"/>
          <w:szCs w:val="28"/>
          <w:highlight w:val="yellow"/>
        </w:rPr>
      </w:pPr>
      <w:r w:rsidRPr="00E42A8C">
        <w:rPr>
          <w:rFonts w:ascii="Times New Roman" w:hAnsi="Times New Roman"/>
          <w:sz w:val="28"/>
          <w:szCs w:val="28"/>
          <w:highlight w:val="yellow"/>
        </w:rPr>
        <w:t xml:space="preserve">Data entry operator  preferable Statistical inspectors, DHS </w:t>
      </w:r>
    </w:p>
    <w:p w:rsidR="00E95D9A" w:rsidRPr="00E42A8C" w:rsidRDefault="00E95D9A" w:rsidP="00E95D9A">
      <w:pPr>
        <w:pStyle w:val="ListParagraph"/>
        <w:rPr>
          <w:rFonts w:ascii="Times New Roman" w:hAnsi="Times New Roman"/>
          <w:sz w:val="28"/>
          <w:szCs w:val="28"/>
          <w:highlight w:val="yellow"/>
        </w:rPr>
      </w:pPr>
    </w:p>
    <w:p w:rsidR="00E95D9A" w:rsidRPr="00E42A8C" w:rsidRDefault="00E95D9A" w:rsidP="00E95D9A">
      <w:pPr>
        <w:rPr>
          <w:rFonts w:ascii="Times New Roman" w:hAnsi="Times New Roman" w:cs="Times New Roman"/>
          <w:sz w:val="28"/>
          <w:szCs w:val="28"/>
          <w:highlight w:val="yellow"/>
        </w:rPr>
      </w:pPr>
      <w:r w:rsidRPr="00E42A8C">
        <w:rPr>
          <w:rFonts w:ascii="Times New Roman" w:hAnsi="Times New Roman" w:cs="Times New Roman"/>
          <w:sz w:val="28"/>
          <w:szCs w:val="28"/>
          <w:highlight w:val="yellow"/>
        </w:rPr>
        <w:t>District level</w:t>
      </w:r>
      <w:r w:rsidRPr="00E42A8C">
        <w:rPr>
          <w:rFonts w:ascii="Times New Roman" w:hAnsi="Times New Roman" w:cs="Times New Roman"/>
          <w:sz w:val="28"/>
          <w:szCs w:val="28"/>
          <w:highlight w:val="yellow"/>
        </w:rPr>
        <w:tab/>
      </w:r>
    </w:p>
    <w:p w:rsidR="00E95D9A" w:rsidRPr="00E42A8C" w:rsidRDefault="00E95D9A" w:rsidP="00E95D9A">
      <w:pPr>
        <w:pStyle w:val="ListParagraph"/>
        <w:numPr>
          <w:ilvl w:val="0"/>
          <w:numId w:val="22"/>
        </w:numPr>
        <w:rPr>
          <w:rFonts w:ascii="Times New Roman" w:hAnsi="Times New Roman"/>
          <w:sz w:val="28"/>
          <w:szCs w:val="28"/>
          <w:highlight w:val="yellow"/>
        </w:rPr>
      </w:pPr>
      <w:r w:rsidRPr="00E42A8C">
        <w:rPr>
          <w:rFonts w:ascii="Times New Roman" w:hAnsi="Times New Roman"/>
          <w:sz w:val="28"/>
          <w:szCs w:val="28"/>
          <w:highlight w:val="yellow"/>
        </w:rPr>
        <w:t>Nodal Officer   preferable   Senior Medical Officer   of  the District Hqtrs.</w:t>
      </w:r>
    </w:p>
    <w:p w:rsidR="00E95D9A" w:rsidRPr="00E42A8C" w:rsidRDefault="00E95D9A" w:rsidP="00E95D9A">
      <w:pPr>
        <w:pStyle w:val="ListParagraph"/>
        <w:numPr>
          <w:ilvl w:val="0"/>
          <w:numId w:val="22"/>
        </w:numPr>
        <w:rPr>
          <w:rFonts w:ascii="Times New Roman" w:hAnsi="Times New Roman"/>
          <w:sz w:val="28"/>
          <w:szCs w:val="28"/>
          <w:highlight w:val="yellow"/>
        </w:rPr>
      </w:pPr>
      <w:r w:rsidRPr="00E42A8C">
        <w:rPr>
          <w:rFonts w:ascii="Times New Roman" w:hAnsi="Times New Roman"/>
          <w:sz w:val="28"/>
          <w:szCs w:val="28"/>
          <w:highlight w:val="yellow"/>
        </w:rPr>
        <w:t>Data entry operator preferable DEO of NRHM.</w:t>
      </w:r>
    </w:p>
    <w:p w:rsidR="00E95D9A" w:rsidRPr="00E42A8C" w:rsidRDefault="00E95D9A" w:rsidP="00E95D9A">
      <w:pPr>
        <w:rPr>
          <w:rFonts w:ascii="Times New Roman" w:hAnsi="Times New Roman" w:cs="Times New Roman"/>
          <w:sz w:val="28"/>
          <w:szCs w:val="28"/>
          <w:highlight w:val="yellow"/>
        </w:rPr>
      </w:pPr>
      <w:r w:rsidRPr="00E42A8C">
        <w:rPr>
          <w:rFonts w:ascii="Times New Roman" w:hAnsi="Times New Roman" w:cs="Times New Roman"/>
          <w:sz w:val="28"/>
          <w:szCs w:val="28"/>
          <w:highlight w:val="yellow"/>
        </w:rPr>
        <w:t>DH/SDH/Pvt. Hospital</w:t>
      </w:r>
      <w:r w:rsidRPr="00E42A8C">
        <w:rPr>
          <w:rFonts w:ascii="Times New Roman" w:hAnsi="Times New Roman" w:cs="Times New Roman"/>
          <w:sz w:val="28"/>
          <w:szCs w:val="28"/>
          <w:highlight w:val="yellow"/>
        </w:rPr>
        <w:tab/>
      </w:r>
    </w:p>
    <w:p w:rsidR="00E95D9A" w:rsidRPr="00E42A8C" w:rsidRDefault="00E95D9A" w:rsidP="00E95D9A">
      <w:pPr>
        <w:pStyle w:val="ListParagraph"/>
        <w:numPr>
          <w:ilvl w:val="0"/>
          <w:numId w:val="23"/>
        </w:numPr>
        <w:rPr>
          <w:rFonts w:ascii="Times New Roman" w:hAnsi="Times New Roman"/>
          <w:sz w:val="28"/>
          <w:szCs w:val="28"/>
          <w:highlight w:val="yellow"/>
        </w:rPr>
      </w:pPr>
      <w:r w:rsidRPr="00E42A8C">
        <w:rPr>
          <w:rFonts w:ascii="Times New Roman" w:hAnsi="Times New Roman"/>
          <w:sz w:val="28"/>
          <w:szCs w:val="28"/>
          <w:highlight w:val="yellow"/>
        </w:rPr>
        <w:t>Nodal Officer preferable Deputy Medical Superintendent.</w:t>
      </w:r>
    </w:p>
    <w:p w:rsidR="00E95D9A" w:rsidRPr="00E42A8C" w:rsidRDefault="00E95D9A" w:rsidP="00E95D9A">
      <w:pPr>
        <w:pStyle w:val="ListParagraph"/>
        <w:numPr>
          <w:ilvl w:val="0"/>
          <w:numId w:val="23"/>
        </w:numPr>
        <w:rPr>
          <w:rFonts w:ascii="Times New Roman" w:hAnsi="Times New Roman"/>
          <w:sz w:val="28"/>
          <w:szCs w:val="28"/>
          <w:highlight w:val="yellow"/>
        </w:rPr>
      </w:pPr>
      <w:r w:rsidRPr="00E42A8C">
        <w:rPr>
          <w:rFonts w:ascii="Times New Roman" w:hAnsi="Times New Roman"/>
          <w:sz w:val="28"/>
          <w:szCs w:val="28"/>
          <w:highlight w:val="yellow"/>
        </w:rPr>
        <w:t>Data entry operator Statistical Asst from record section.</w:t>
      </w:r>
    </w:p>
    <w:p w:rsidR="00E95D9A" w:rsidRPr="00E42A8C" w:rsidRDefault="00E95D9A" w:rsidP="00E95D9A">
      <w:pPr>
        <w:rPr>
          <w:rFonts w:ascii="Times New Roman" w:hAnsi="Times New Roman" w:cs="Times New Roman"/>
          <w:sz w:val="28"/>
          <w:szCs w:val="28"/>
          <w:highlight w:val="yellow"/>
        </w:rPr>
      </w:pPr>
      <w:r w:rsidRPr="00E42A8C">
        <w:rPr>
          <w:rFonts w:ascii="Times New Roman" w:hAnsi="Times New Roman" w:cs="Times New Roman"/>
          <w:sz w:val="28"/>
          <w:szCs w:val="28"/>
          <w:highlight w:val="yellow"/>
        </w:rPr>
        <w:t>CHC/PHC/MC</w:t>
      </w:r>
      <w:r w:rsidRPr="00E42A8C">
        <w:rPr>
          <w:rFonts w:ascii="Times New Roman" w:hAnsi="Times New Roman" w:cs="Times New Roman"/>
          <w:sz w:val="28"/>
          <w:szCs w:val="28"/>
          <w:highlight w:val="yellow"/>
        </w:rPr>
        <w:tab/>
      </w:r>
    </w:p>
    <w:p w:rsidR="00E95D9A" w:rsidRPr="00E42A8C" w:rsidRDefault="00E95D9A" w:rsidP="00E95D9A">
      <w:pPr>
        <w:pStyle w:val="ListParagraph"/>
        <w:numPr>
          <w:ilvl w:val="0"/>
          <w:numId w:val="24"/>
        </w:numPr>
        <w:rPr>
          <w:rFonts w:ascii="Times New Roman" w:hAnsi="Times New Roman"/>
          <w:sz w:val="28"/>
          <w:szCs w:val="28"/>
          <w:highlight w:val="yellow"/>
        </w:rPr>
      </w:pPr>
      <w:r w:rsidRPr="00E42A8C">
        <w:rPr>
          <w:rFonts w:ascii="Times New Roman" w:hAnsi="Times New Roman"/>
          <w:sz w:val="28"/>
          <w:szCs w:val="28"/>
          <w:highlight w:val="yellow"/>
        </w:rPr>
        <w:t>Medical Officer/ CHO/HS</w:t>
      </w:r>
    </w:p>
    <w:p w:rsidR="00E95D9A" w:rsidRPr="00E42A8C" w:rsidRDefault="00E95D9A" w:rsidP="00E95D9A">
      <w:pPr>
        <w:pStyle w:val="ListParagraph"/>
        <w:numPr>
          <w:ilvl w:val="0"/>
          <w:numId w:val="24"/>
        </w:numPr>
        <w:spacing w:after="0" w:line="240" w:lineRule="auto"/>
        <w:rPr>
          <w:rFonts w:ascii="Times New Roman" w:eastAsia="Times New Roman" w:hAnsi="Times New Roman"/>
          <w:color w:val="666666"/>
          <w:sz w:val="28"/>
          <w:szCs w:val="28"/>
          <w:highlight w:val="yellow"/>
        </w:rPr>
      </w:pPr>
      <w:r w:rsidRPr="00E42A8C">
        <w:rPr>
          <w:rFonts w:ascii="Times New Roman" w:hAnsi="Times New Roman"/>
          <w:sz w:val="28"/>
          <w:szCs w:val="28"/>
          <w:highlight w:val="yellow"/>
        </w:rPr>
        <w:lastRenderedPageBreak/>
        <w:t xml:space="preserve">Account’s  clerk for Data entry </w:t>
      </w:r>
    </w:p>
    <w:p w:rsidR="00E95D9A" w:rsidRPr="00E42A8C" w:rsidRDefault="00E95D9A" w:rsidP="00E95D9A">
      <w:pPr>
        <w:spacing w:after="0" w:line="240" w:lineRule="auto"/>
        <w:rPr>
          <w:rFonts w:ascii="Times New Roman" w:eastAsia="Times New Roman" w:hAnsi="Times New Roman" w:cs="Times New Roman"/>
          <w:color w:val="666666"/>
          <w:sz w:val="28"/>
          <w:szCs w:val="28"/>
          <w:highlight w:val="yellow"/>
        </w:rPr>
      </w:pPr>
    </w:p>
    <w:p w:rsidR="00E95D9A" w:rsidRPr="00E42A8C" w:rsidRDefault="00E95D9A" w:rsidP="00E95D9A">
      <w:pPr>
        <w:spacing w:after="0" w:line="240" w:lineRule="auto"/>
        <w:rPr>
          <w:rFonts w:ascii="Times New Roman" w:eastAsia="Times New Roman" w:hAnsi="Times New Roman" w:cs="Times New Roman"/>
          <w:b/>
          <w:color w:val="666666"/>
          <w:sz w:val="28"/>
          <w:szCs w:val="28"/>
          <w:highlight w:val="yellow"/>
        </w:rPr>
      </w:pPr>
      <w:r w:rsidRPr="00E42A8C">
        <w:rPr>
          <w:rFonts w:ascii="Times New Roman" w:eastAsia="Times New Roman" w:hAnsi="Times New Roman" w:cs="Times New Roman"/>
          <w:b/>
          <w:color w:val="666666"/>
          <w:sz w:val="28"/>
          <w:szCs w:val="28"/>
          <w:highlight w:val="yellow"/>
        </w:rPr>
        <w:t>SC level</w:t>
      </w:r>
    </w:p>
    <w:p w:rsidR="00E95D9A" w:rsidRPr="00E42A8C" w:rsidRDefault="00E95D9A" w:rsidP="00E95D9A">
      <w:pPr>
        <w:pStyle w:val="ListParagraph"/>
        <w:numPr>
          <w:ilvl w:val="0"/>
          <w:numId w:val="25"/>
        </w:numPr>
        <w:spacing w:after="0" w:line="240" w:lineRule="auto"/>
        <w:rPr>
          <w:rFonts w:ascii="Times New Roman" w:eastAsia="Times New Roman" w:hAnsi="Times New Roman"/>
          <w:color w:val="666666"/>
          <w:sz w:val="28"/>
          <w:szCs w:val="28"/>
          <w:highlight w:val="yellow"/>
        </w:rPr>
      </w:pPr>
      <w:r w:rsidRPr="00E42A8C">
        <w:rPr>
          <w:rFonts w:ascii="Times New Roman" w:eastAsia="Times New Roman" w:hAnsi="Times New Roman"/>
          <w:color w:val="666666"/>
          <w:sz w:val="28"/>
          <w:szCs w:val="28"/>
          <w:highlight w:val="yellow"/>
        </w:rPr>
        <w:t>ANMs</w:t>
      </w:r>
    </w:p>
    <w:p w:rsidR="00E95D9A" w:rsidRPr="00E42A8C" w:rsidRDefault="00E95D9A" w:rsidP="00E95D9A">
      <w:pPr>
        <w:pStyle w:val="ListParagraph"/>
        <w:numPr>
          <w:ilvl w:val="0"/>
          <w:numId w:val="25"/>
        </w:numPr>
        <w:spacing w:after="0" w:line="240" w:lineRule="auto"/>
        <w:rPr>
          <w:rFonts w:ascii="Times New Roman" w:eastAsia="Times New Roman" w:hAnsi="Times New Roman"/>
          <w:color w:val="666666"/>
          <w:sz w:val="28"/>
          <w:szCs w:val="28"/>
          <w:highlight w:val="yellow"/>
        </w:rPr>
      </w:pPr>
      <w:r w:rsidRPr="00E42A8C">
        <w:rPr>
          <w:rFonts w:ascii="Times New Roman" w:eastAsia="Times New Roman" w:hAnsi="Times New Roman"/>
          <w:color w:val="666666"/>
          <w:sz w:val="28"/>
          <w:szCs w:val="28"/>
          <w:highlight w:val="yellow"/>
        </w:rPr>
        <w:t>ASHA</w:t>
      </w:r>
    </w:p>
    <w:p w:rsidR="00E95D9A" w:rsidRPr="00E42A8C" w:rsidRDefault="00E95D9A" w:rsidP="00E95D9A">
      <w:pPr>
        <w:spacing w:after="0" w:line="240" w:lineRule="auto"/>
        <w:ind w:firstLine="720"/>
        <w:rPr>
          <w:rFonts w:ascii="Times New Roman" w:eastAsia="Times New Roman" w:hAnsi="Times New Roman" w:cs="Times New Roman"/>
          <w:color w:val="666666"/>
          <w:sz w:val="28"/>
          <w:szCs w:val="28"/>
          <w:highlight w:val="yellow"/>
        </w:rPr>
      </w:pPr>
    </w:p>
    <w:p w:rsidR="00E95D9A" w:rsidRPr="00E42A8C" w:rsidRDefault="00E95D9A" w:rsidP="00E95D9A">
      <w:pPr>
        <w:spacing w:after="0" w:line="290" w:lineRule="atLeast"/>
        <w:rPr>
          <w:rFonts w:ascii="Times New Roman" w:eastAsia="Times New Roman" w:hAnsi="Times New Roman" w:cs="Times New Roman"/>
          <w:color w:val="666666"/>
          <w:sz w:val="28"/>
          <w:szCs w:val="28"/>
          <w:highlight w:val="yellow"/>
          <w:u w:val="single"/>
        </w:rPr>
      </w:pPr>
      <w:r w:rsidRPr="00E42A8C">
        <w:rPr>
          <w:rFonts w:ascii="Times New Roman" w:eastAsia="Times New Roman" w:hAnsi="Times New Roman" w:cs="Times New Roman"/>
          <w:b/>
          <w:bCs/>
          <w:color w:val="000000"/>
          <w:sz w:val="28"/>
          <w:szCs w:val="28"/>
          <w:highlight w:val="yellow"/>
          <w:u w:val="single"/>
        </w:rPr>
        <w:t>Registration, Job aasignment and flow of reports</w:t>
      </w:r>
    </w:p>
    <w:p w:rsidR="00E95D9A" w:rsidRPr="00E42A8C" w:rsidRDefault="00E95D9A" w:rsidP="00E95D9A">
      <w:pPr>
        <w:spacing w:after="0" w:line="240" w:lineRule="auto"/>
        <w:ind w:firstLine="720"/>
        <w:rPr>
          <w:rFonts w:ascii="Times New Roman" w:eastAsia="Times New Roman" w:hAnsi="Times New Roman" w:cs="Times New Roman"/>
          <w:color w:val="666666"/>
          <w:sz w:val="28"/>
          <w:szCs w:val="28"/>
          <w:highlight w:val="yellow"/>
        </w:rPr>
      </w:pPr>
    </w:p>
    <w:p w:rsidR="00E95D9A" w:rsidRPr="00E42A8C" w:rsidRDefault="00E95D9A" w:rsidP="00E95D9A">
      <w:pPr>
        <w:spacing w:after="0" w:line="240" w:lineRule="auto"/>
        <w:ind w:firstLine="720"/>
        <w:rPr>
          <w:rFonts w:ascii="Times New Roman" w:eastAsia="Times New Roman" w:hAnsi="Times New Roman" w:cs="Times New Roman"/>
          <w:color w:val="666666"/>
          <w:sz w:val="28"/>
          <w:szCs w:val="28"/>
          <w:highlight w:val="yellow"/>
        </w:rPr>
      </w:pPr>
      <w:r w:rsidRPr="00E42A8C">
        <w:rPr>
          <w:rFonts w:ascii="Times New Roman" w:eastAsia="Times New Roman" w:hAnsi="Times New Roman" w:cs="Times New Roman"/>
          <w:color w:val="000000"/>
          <w:sz w:val="28"/>
          <w:szCs w:val="28"/>
          <w:highlight w:val="yellow"/>
        </w:rPr>
        <w:t>Registration and certification of birth and death under NRHM will be  implemented under the supervision of the Registration of Birth and Death Department  as below.</w:t>
      </w:r>
    </w:p>
    <w:p w:rsidR="00E95D9A" w:rsidRPr="00E42A8C" w:rsidRDefault="00E95D9A" w:rsidP="00E95D9A">
      <w:pPr>
        <w:spacing w:after="0" w:line="240" w:lineRule="auto"/>
        <w:ind w:firstLine="720"/>
        <w:rPr>
          <w:rFonts w:ascii="Times New Roman" w:eastAsia="Times New Roman" w:hAnsi="Times New Roman" w:cs="Times New Roman"/>
          <w:color w:val="666666"/>
          <w:sz w:val="28"/>
          <w:szCs w:val="28"/>
          <w:highlight w:val="yellow"/>
        </w:rPr>
      </w:pPr>
    </w:p>
    <w:p w:rsidR="00E95D9A" w:rsidRPr="00E42A8C" w:rsidRDefault="00E95D9A" w:rsidP="00E95D9A">
      <w:pPr>
        <w:spacing w:after="0" w:line="240" w:lineRule="auto"/>
        <w:ind w:firstLine="720"/>
        <w:rPr>
          <w:rFonts w:ascii="Times New Roman" w:eastAsia="Times New Roman" w:hAnsi="Times New Roman" w:cs="Times New Roman"/>
          <w:color w:val="666666"/>
          <w:sz w:val="28"/>
          <w:szCs w:val="28"/>
          <w:highlight w:val="yellow"/>
          <w:u w:val="single"/>
        </w:rPr>
      </w:pPr>
      <w:r w:rsidRPr="00E42A8C">
        <w:rPr>
          <w:rFonts w:ascii="Times New Roman" w:eastAsia="Times New Roman" w:hAnsi="Times New Roman" w:cs="Times New Roman"/>
          <w:color w:val="666666"/>
          <w:sz w:val="28"/>
          <w:szCs w:val="28"/>
          <w:highlight w:val="yellow"/>
          <w:u w:val="single"/>
        </w:rPr>
        <w:t>Sub Centre</w:t>
      </w:r>
    </w:p>
    <w:p w:rsidR="00E95D9A" w:rsidRPr="00E42A8C" w:rsidRDefault="00E95D9A" w:rsidP="00E95D9A">
      <w:pPr>
        <w:spacing w:after="0" w:line="240" w:lineRule="auto"/>
        <w:ind w:firstLine="720"/>
        <w:rPr>
          <w:rFonts w:ascii="Times New Roman" w:eastAsia="Times New Roman" w:hAnsi="Times New Roman" w:cs="Times New Roman"/>
          <w:color w:val="666666"/>
          <w:sz w:val="28"/>
          <w:szCs w:val="28"/>
          <w:highlight w:val="yellow"/>
        </w:rPr>
      </w:pPr>
    </w:p>
    <w:p w:rsidR="00E95D9A" w:rsidRPr="00E42A8C" w:rsidRDefault="00E95D9A" w:rsidP="00E95D9A">
      <w:pPr>
        <w:spacing w:after="0" w:line="240" w:lineRule="auto"/>
        <w:ind w:firstLine="720"/>
        <w:rPr>
          <w:rFonts w:ascii="Times New Roman" w:eastAsia="Times New Roman" w:hAnsi="Times New Roman" w:cs="Times New Roman"/>
          <w:color w:val="000000"/>
          <w:sz w:val="28"/>
          <w:szCs w:val="28"/>
          <w:highlight w:val="yellow"/>
        </w:rPr>
      </w:pPr>
      <w:r w:rsidRPr="00E42A8C">
        <w:rPr>
          <w:rFonts w:ascii="Times New Roman" w:eastAsia="Times New Roman" w:hAnsi="Times New Roman" w:cs="Times New Roman"/>
          <w:color w:val="666666"/>
          <w:sz w:val="28"/>
          <w:szCs w:val="28"/>
          <w:highlight w:val="yellow"/>
        </w:rPr>
        <w:tab/>
        <w:t xml:space="preserve">In the SC level, events both in the SC and domiciliary should be recorded in the </w:t>
      </w:r>
      <w:r w:rsidRPr="00E42A8C">
        <w:rPr>
          <w:rFonts w:ascii="Times New Roman" w:eastAsia="Times New Roman" w:hAnsi="Times New Roman" w:cs="Times New Roman"/>
          <w:color w:val="000000"/>
          <w:sz w:val="28"/>
          <w:szCs w:val="28"/>
          <w:highlight w:val="yellow"/>
        </w:rPr>
        <w:t xml:space="preserve">Birth and death  </w:t>
      </w:r>
      <w:r w:rsidRPr="00E42A8C">
        <w:rPr>
          <w:rFonts w:ascii="Times New Roman" w:eastAsia="Times New Roman" w:hAnsi="Times New Roman" w:cs="Times New Roman"/>
          <w:color w:val="666666"/>
          <w:sz w:val="28"/>
          <w:szCs w:val="28"/>
          <w:highlight w:val="yellow"/>
        </w:rPr>
        <w:t xml:space="preserve">register for individual reports to the  </w:t>
      </w:r>
      <w:r w:rsidRPr="00E42A8C">
        <w:rPr>
          <w:rFonts w:ascii="Times New Roman" w:eastAsia="Times New Roman" w:hAnsi="Times New Roman" w:cs="Times New Roman"/>
          <w:color w:val="000000"/>
          <w:sz w:val="28"/>
          <w:szCs w:val="28"/>
          <w:highlight w:val="yellow"/>
        </w:rPr>
        <w:t>Birth and death registrar of that area immediately as well as  consolidated monthly reports to be submitted to  the CHC/PHC/ Main Centre(MC inside district capital).</w:t>
      </w:r>
    </w:p>
    <w:p w:rsidR="00E95D9A" w:rsidRPr="00E42A8C" w:rsidRDefault="00E95D9A" w:rsidP="00E95D9A">
      <w:pPr>
        <w:spacing w:after="0" w:line="240" w:lineRule="auto"/>
        <w:ind w:firstLine="720"/>
        <w:rPr>
          <w:rFonts w:ascii="Times New Roman" w:eastAsia="Times New Roman" w:hAnsi="Times New Roman" w:cs="Times New Roman"/>
          <w:color w:val="666666"/>
          <w:sz w:val="28"/>
          <w:szCs w:val="28"/>
          <w:highlight w:val="yellow"/>
        </w:rPr>
      </w:pPr>
    </w:p>
    <w:p w:rsidR="00E95D9A" w:rsidRPr="00E42A8C" w:rsidRDefault="00E95D9A" w:rsidP="00E95D9A">
      <w:pPr>
        <w:spacing w:after="0" w:line="240" w:lineRule="auto"/>
        <w:ind w:firstLine="720"/>
        <w:rPr>
          <w:rFonts w:ascii="Times New Roman" w:eastAsia="Times New Roman" w:hAnsi="Times New Roman" w:cs="Times New Roman"/>
          <w:color w:val="666666"/>
          <w:sz w:val="28"/>
          <w:szCs w:val="28"/>
          <w:highlight w:val="yellow"/>
          <w:u w:val="single"/>
        </w:rPr>
      </w:pPr>
      <w:r w:rsidRPr="00E42A8C">
        <w:rPr>
          <w:rFonts w:ascii="Times New Roman" w:eastAsia="Times New Roman" w:hAnsi="Times New Roman" w:cs="Times New Roman"/>
          <w:color w:val="666666"/>
          <w:sz w:val="28"/>
          <w:szCs w:val="28"/>
          <w:highlight w:val="yellow"/>
          <w:u w:val="single"/>
        </w:rPr>
        <w:t>CHC/ PHC/Main Centre (MC inside district capital).</w:t>
      </w:r>
    </w:p>
    <w:p w:rsidR="00E95D9A" w:rsidRPr="00E42A8C" w:rsidRDefault="00E95D9A" w:rsidP="00E95D9A">
      <w:pPr>
        <w:spacing w:after="0" w:line="240" w:lineRule="auto"/>
        <w:ind w:firstLine="720"/>
        <w:rPr>
          <w:rFonts w:ascii="Times New Roman" w:eastAsia="Times New Roman" w:hAnsi="Times New Roman" w:cs="Times New Roman"/>
          <w:color w:val="666666"/>
          <w:sz w:val="28"/>
          <w:szCs w:val="28"/>
          <w:highlight w:val="yellow"/>
        </w:rPr>
      </w:pPr>
    </w:p>
    <w:p w:rsidR="00E95D9A" w:rsidRPr="00E42A8C" w:rsidRDefault="00E95D9A" w:rsidP="00E95D9A">
      <w:pPr>
        <w:spacing w:after="0" w:line="240" w:lineRule="auto"/>
        <w:ind w:firstLine="720"/>
        <w:rPr>
          <w:rFonts w:ascii="Times New Roman" w:eastAsia="Times New Roman" w:hAnsi="Times New Roman" w:cs="Times New Roman"/>
          <w:color w:val="000000"/>
          <w:sz w:val="28"/>
          <w:szCs w:val="28"/>
          <w:highlight w:val="yellow"/>
        </w:rPr>
      </w:pPr>
      <w:r w:rsidRPr="00E42A8C">
        <w:rPr>
          <w:rFonts w:ascii="Times New Roman" w:eastAsia="Times New Roman" w:hAnsi="Times New Roman" w:cs="Times New Roman"/>
          <w:color w:val="666666"/>
          <w:sz w:val="28"/>
          <w:szCs w:val="28"/>
          <w:highlight w:val="yellow"/>
        </w:rPr>
        <w:tab/>
        <w:t xml:space="preserve">Medical Officer of CHC/PHC  will be the  In - charge of  </w:t>
      </w:r>
      <w:r w:rsidRPr="00E42A8C">
        <w:rPr>
          <w:rFonts w:ascii="Times New Roman" w:eastAsia="Times New Roman" w:hAnsi="Times New Roman" w:cs="Times New Roman"/>
          <w:color w:val="000000"/>
          <w:sz w:val="28"/>
          <w:szCs w:val="28"/>
          <w:highlight w:val="yellow"/>
        </w:rPr>
        <w:t xml:space="preserve">Birth and death register at the  facility for registration and certification of birth and death. He/she will be assigned responsibility with the help of Account’s Clerk  for  compilation of  hospital monthly  reports and  consolidation of reports from  sub Centre for  submission  of  the District Birth and death registrar and District Nodal Officer, Department of H&amp; FW. </w:t>
      </w:r>
    </w:p>
    <w:p w:rsidR="00E95D9A" w:rsidRPr="00E42A8C" w:rsidRDefault="00E95D9A" w:rsidP="00E95D9A">
      <w:pPr>
        <w:spacing w:after="0" w:line="240" w:lineRule="auto"/>
        <w:rPr>
          <w:rFonts w:ascii="Times New Roman" w:eastAsia="Times New Roman" w:hAnsi="Times New Roman" w:cs="Times New Roman"/>
          <w:color w:val="000000"/>
          <w:sz w:val="28"/>
          <w:szCs w:val="28"/>
          <w:highlight w:val="yellow"/>
        </w:rPr>
      </w:pPr>
      <w:r w:rsidRPr="00E42A8C">
        <w:rPr>
          <w:rFonts w:ascii="Times New Roman" w:eastAsia="Times New Roman" w:hAnsi="Times New Roman" w:cs="Times New Roman"/>
          <w:color w:val="000000"/>
          <w:sz w:val="28"/>
          <w:szCs w:val="28"/>
          <w:highlight w:val="yellow"/>
        </w:rPr>
        <w:t>MO will review SC monthly reports  during their monthly Review meeting.</w:t>
      </w:r>
    </w:p>
    <w:p w:rsidR="00E95D9A" w:rsidRPr="00E42A8C" w:rsidRDefault="00E95D9A" w:rsidP="00E95D9A">
      <w:pPr>
        <w:spacing w:after="0" w:line="240" w:lineRule="auto"/>
        <w:ind w:firstLine="720"/>
        <w:rPr>
          <w:rFonts w:ascii="Times New Roman" w:eastAsia="Times New Roman" w:hAnsi="Times New Roman" w:cs="Times New Roman"/>
          <w:color w:val="666666"/>
          <w:sz w:val="28"/>
          <w:szCs w:val="28"/>
          <w:highlight w:val="yellow"/>
        </w:rPr>
      </w:pPr>
    </w:p>
    <w:p w:rsidR="00E95D9A" w:rsidRPr="00E42A8C" w:rsidRDefault="00E95D9A" w:rsidP="00E95D9A">
      <w:pPr>
        <w:spacing w:after="0" w:line="240" w:lineRule="auto"/>
        <w:ind w:firstLine="720"/>
        <w:rPr>
          <w:rFonts w:ascii="Times New Roman" w:eastAsia="Times New Roman" w:hAnsi="Times New Roman" w:cs="Times New Roman"/>
          <w:color w:val="666666"/>
          <w:sz w:val="28"/>
          <w:szCs w:val="28"/>
          <w:highlight w:val="yellow"/>
          <w:u w:val="single"/>
        </w:rPr>
      </w:pPr>
      <w:r w:rsidRPr="00E42A8C">
        <w:rPr>
          <w:rFonts w:ascii="Times New Roman" w:eastAsia="Times New Roman" w:hAnsi="Times New Roman" w:cs="Times New Roman"/>
          <w:color w:val="666666"/>
          <w:sz w:val="28"/>
          <w:szCs w:val="28"/>
          <w:highlight w:val="yellow"/>
          <w:u w:val="single"/>
        </w:rPr>
        <w:t>DH /  SDH/  Pvt  Hosp.</w:t>
      </w:r>
    </w:p>
    <w:p w:rsidR="00E95D9A" w:rsidRPr="00E42A8C" w:rsidRDefault="00E95D9A" w:rsidP="00E95D9A">
      <w:pPr>
        <w:spacing w:after="0" w:line="240" w:lineRule="auto"/>
        <w:ind w:firstLine="720"/>
        <w:rPr>
          <w:rFonts w:ascii="Times New Roman" w:eastAsia="Times New Roman" w:hAnsi="Times New Roman" w:cs="Times New Roman"/>
          <w:color w:val="666666"/>
          <w:sz w:val="28"/>
          <w:szCs w:val="28"/>
          <w:highlight w:val="yellow"/>
        </w:rPr>
      </w:pPr>
    </w:p>
    <w:p w:rsidR="00E95D9A" w:rsidRPr="00E42A8C" w:rsidRDefault="00E95D9A" w:rsidP="00E95D9A">
      <w:pPr>
        <w:spacing w:after="0" w:line="240" w:lineRule="auto"/>
        <w:ind w:firstLine="720"/>
        <w:rPr>
          <w:rFonts w:ascii="Times New Roman" w:eastAsia="Times New Roman" w:hAnsi="Times New Roman" w:cs="Times New Roman"/>
          <w:color w:val="000000"/>
          <w:sz w:val="28"/>
          <w:szCs w:val="28"/>
          <w:highlight w:val="yellow"/>
        </w:rPr>
      </w:pPr>
      <w:r w:rsidRPr="00E42A8C">
        <w:rPr>
          <w:rFonts w:ascii="Times New Roman" w:eastAsia="Times New Roman" w:hAnsi="Times New Roman" w:cs="Times New Roman"/>
          <w:color w:val="666666"/>
          <w:sz w:val="28"/>
          <w:szCs w:val="28"/>
          <w:highlight w:val="yellow"/>
        </w:rPr>
        <w:tab/>
        <w:t xml:space="preserve">Nodal Officer  for   </w:t>
      </w:r>
      <w:r w:rsidRPr="00E42A8C">
        <w:rPr>
          <w:rFonts w:ascii="Times New Roman" w:eastAsia="Times New Roman" w:hAnsi="Times New Roman" w:cs="Times New Roman"/>
          <w:color w:val="000000"/>
          <w:sz w:val="28"/>
          <w:szCs w:val="28"/>
          <w:highlight w:val="yellow"/>
        </w:rPr>
        <w:t xml:space="preserve">Birth and death registrar under the supervision of Medical Superintendent/  Director of such hospital will be made available in those facilities for registration and certification of birth and </w:t>
      </w:r>
      <w:r w:rsidRPr="00E42A8C">
        <w:rPr>
          <w:rFonts w:ascii="Times New Roman" w:eastAsia="Times New Roman" w:hAnsi="Times New Roman" w:cs="Times New Roman"/>
          <w:color w:val="000000"/>
          <w:sz w:val="28"/>
          <w:szCs w:val="28"/>
          <w:highlight w:val="yellow"/>
        </w:rPr>
        <w:lastRenderedPageBreak/>
        <w:t>death. Nodal Officer will be assigned responsibility  to  compile  and submission of  Hospital monthly report to the District Birth and death registrar as well as District Nodal Officer,  Health and Family welfare Department.</w:t>
      </w:r>
    </w:p>
    <w:p w:rsidR="00E95D9A" w:rsidRPr="00E42A8C" w:rsidRDefault="00E95D9A" w:rsidP="00E95D9A">
      <w:pPr>
        <w:spacing w:after="0" w:line="240" w:lineRule="auto"/>
        <w:ind w:firstLine="720"/>
        <w:rPr>
          <w:rFonts w:ascii="Times New Roman" w:eastAsia="Times New Roman" w:hAnsi="Times New Roman" w:cs="Times New Roman"/>
          <w:color w:val="000000"/>
          <w:sz w:val="28"/>
          <w:szCs w:val="28"/>
          <w:highlight w:val="yellow"/>
        </w:rPr>
      </w:pPr>
      <w:r w:rsidRPr="00E42A8C">
        <w:rPr>
          <w:rFonts w:ascii="Times New Roman" w:eastAsia="Times New Roman" w:hAnsi="Times New Roman" w:cs="Times New Roman"/>
          <w:color w:val="666666"/>
          <w:sz w:val="28"/>
          <w:szCs w:val="28"/>
          <w:highlight w:val="yellow"/>
        </w:rPr>
        <w:t xml:space="preserve">Nodal Officer  </w:t>
      </w:r>
      <w:r w:rsidRPr="00E42A8C">
        <w:rPr>
          <w:rFonts w:ascii="Times New Roman" w:eastAsia="Times New Roman" w:hAnsi="Times New Roman" w:cs="Times New Roman"/>
          <w:color w:val="000000"/>
          <w:sz w:val="28"/>
          <w:szCs w:val="28"/>
          <w:highlight w:val="yellow"/>
        </w:rPr>
        <w:t>will attended  the District level Quarterly review meeting.</w:t>
      </w:r>
    </w:p>
    <w:p w:rsidR="00E95D9A" w:rsidRPr="00E42A8C" w:rsidRDefault="00E95D9A" w:rsidP="00E95D9A">
      <w:pPr>
        <w:spacing w:after="0" w:line="240" w:lineRule="auto"/>
        <w:ind w:firstLine="720"/>
        <w:rPr>
          <w:rFonts w:ascii="Times New Roman" w:eastAsia="Times New Roman" w:hAnsi="Times New Roman" w:cs="Times New Roman"/>
          <w:color w:val="000000"/>
          <w:sz w:val="28"/>
          <w:szCs w:val="28"/>
          <w:highlight w:val="yellow"/>
        </w:rPr>
      </w:pPr>
    </w:p>
    <w:p w:rsidR="00E95D9A" w:rsidRPr="00E42A8C" w:rsidRDefault="00E95D9A" w:rsidP="00E95D9A">
      <w:pPr>
        <w:spacing w:after="0" w:line="240" w:lineRule="auto"/>
        <w:ind w:firstLine="720"/>
        <w:rPr>
          <w:rFonts w:ascii="Times New Roman" w:eastAsia="Times New Roman" w:hAnsi="Times New Roman" w:cs="Times New Roman"/>
          <w:color w:val="000000"/>
          <w:sz w:val="28"/>
          <w:szCs w:val="28"/>
          <w:highlight w:val="yellow"/>
          <w:u w:val="single"/>
        </w:rPr>
      </w:pPr>
      <w:r w:rsidRPr="00E42A8C">
        <w:rPr>
          <w:rFonts w:ascii="Times New Roman" w:eastAsia="Times New Roman" w:hAnsi="Times New Roman" w:cs="Times New Roman"/>
          <w:color w:val="000000"/>
          <w:sz w:val="28"/>
          <w:szCs w:val="28"/>
          <w:highlight w:val="yellow"/>
          <w:u w:val="single"/>
        </w:rPr>
        <w:t>District Level</w:t>
      </w:r>
    </w:p>
    <w:p w:rsidR="00E95D9A" w:rsidRPr="00E42A8C" w:rsidRDefault="00E95D9A" w:rsidP="00E95D9A">
      <w:pPr>
        <w:spacing w:after="0" w:line="240" w:lineRule="auto"/>
        <w:ind w:firstLine="720"/>
        <w:rPr>
          <w:rFonts w:ascii="Times New Roman" w:eastAsia="Times New Roman" w:hAnsi="Times New Roman" w:cs="Times New Roman"/>
          <w:color w:val="000000"/>
          <w:sz w:val="28"/>
          <w:szCs w:val="28"/>
          <w:highlight w:val="yellow"/>
        </w:rPr>
      </w:pPr>
    </w:p>
    <w:p w:rsidR="00E95D9A" w:rsidRPr="00E42A8C" w:rsidRDefault="00E95D9A" w:rsidP="00E95D9A">
      <w:pPr>
        <w:spacing w:after="0" w:line="240" w:lineRule="auto"/>
        <w:ind w:firstLine="720"/>
        <w:rPr>
          <w:rFonts w:ascii="Times New Roman" w:eastAsia="Times New Roman" w:hAnsi="Times New Roman" w:cs="Times New Roman"/>
          <w:color w:val="666666"/>
          <w:sz w:val="28"/>
          <w:szCs w:val="28"/>
          <w:highlight w:val="yellow"/>
        </w:rPr>
      </w:pPr>
      <w:r w:rsidRPr="00E42A8C">
        <w:rPr>
          <w:rFonts w:ascii="Times New Roman" w:eastAsia="Times New Roman" w:hAnsi="Times New Roman" w:cs="Times New Roman"/>
          <w:color w:val="000000"/>
          <w:sz w:val="28"/>
          <w:szCs w:val="28"/>
          <w:highlight w:val="yellow"/>
        </w:rPr>
        <w:t>Nodal Officer under Chief Medical officer will be assigned responsibility with the help of DEO for  compilation District  monthly reports for  reports and submit to  the District Birth and death registrar as well as to the  State Nodal Officer,  Health and Family welfare Department.  He will also review District  monthly reports during District level Quarterly review meeting.</w:t>
      </w:r>
    </w:p>
    <w:p w:rsidR="00E95D9A" w:rsidRPr="00E42A8C" w:rsidRDefault="00E95D9A" w:rsidP="00E95D9A">
      <w:pPr>
        <w:spacing w:after="0" w:line="240" w:lineRule="auto"/>
        <w:ind w:firstLine="720"/>
        <w:rPr>
          <w:rFonts w:ascii="Times New Roman" w:eastAsia="Times New Roman" w:hAnsi="Times New Roman" w:cs="Times New Roman"/>
          <w:color w:val="666666"/>
          <w:sz w:val="28"/>
          <w:szCs w:val="28"/>
          <w:highlight w:val="yellow"/>
        </w:rPr>
      </w:pPr>
    </w:p>
    <w:p w:rsidR="00E95D9A" w:rsidRPr="00E42A8C" w:rsidRDefault="00E95D9A" w:rsidP="00E95D9A">
      <w:pPr>
        <w:spacing w:after="0" w:line="240" w:lineRule="auto"/>
        <w:ind w:firstLine="720"/>
        <w:rPr>
          <w:rFonts w:ascii="Times New Roman" w:eastAsia="Times New Roman" w:hAnsi="Times New Roman" w:cs="Times New Roman"/>
          <w:color w:val="666666"/>
          <w:sz w:val="28"/>
          <w:szCs w:val="28"/>
          <w:highlight w:val="yellow"/>
        </w:rPr>
      </w:pPr>
      <w:r w:rsidRPr="00E42A8C">
        <w:rPr>
          <w:rFonts w:ascii="Times New Roman" w:eastAsia="Times New Roman" w:hAnsi="Times New Roman" w:cs="Times New Roman"/>
          <w:color w:val="000000"/>
          <w:sz w:val="28"/>
          <w:szCs w:val="28"/>
          <w:highlight w:val="yellow"/>
        </w:rPr>
        <w:t>Following persons have been made responsible to report the events to the concerned Registrar within the occurrence of 14 days for birth and 7 days for  Death.</w:t>
      </w:r>
    </w:p>
    <w:p w:rsidR="00E95D9A" w:rsidRPr="00E42A8C" w:rsidRDefault="00E95D9A" w:rsidP="00E95D9A">
      <w:pPr>
        <w:spacing w:after="0" w:line="240" w:lineRule="auto"/>
        <w:ind w:firstLine="720"/>
        <w:rPr>
          <w:rFonts w:ascii="Times New Roman" w:eastAsia="Times New Roman" w:hAnsi="Times New Roman" w:cs="Times New Roman"/>
          <w:color w:val="666666"/>
          <w:sz w:val="28"/>
          <w:szCs w:val="28"/>
          <w:highlight w:val="yellow"/>
        </w:rPr>
      </w:pPr>
      <w:r w:rsidRPr="00E42A8C">
        <w:rPr>
          <w:rFonts w:ascii="Times New Roman" w:eastAsia="Times New Roman" w:hAnsi="Times New Roman" w:cs="Times New Roman"/>
          <w:color w:val="000000"/>
          <w:sz w:val="28"/>
          <w:szCs w:val="28"/>
          <w:highlight w:val="yellow"/>
        </w:rPr>
        <w:t>1. Head of house hold / Relatives in case of domiciliary event to the Nearest SC and incentive will be given to the reporter @ Rs.100/- per report..and also when such home event occurs, separate report of ASHA will be demanded with an incentive of Rs 50/- per report. ANM of SC will report  the event to the Birth and death registrar  of that area within 24 hours after having received of reports from both of Head of house hold / Relatives and ASHA.</w:t>
      </w:r>
    </w:p>
    <w:p w:rsidR="00E95D9A" w:rsidRPr="00E42A8C" w:rsidRDefault="00E95D9A" w:rsidP="00E95D9A">
      <w:pPr>
        <w:spacing w:after="0" w:line="240" w:lineRule="auto"/>
        <w:ind w:firstLine="720"/>
        <w:rPr>
          <w:rFonts w:ascii="Times New Roman" w:eastAsia="Times New Roman" w:hAnsi="Times New Roman" w:cs="Times New Roman"/>
          <w:color w:val="666666"/>
          <w:sz w:val="28"/>
          <w:szCs w:val="28"/>
          <w:highlight w:val="yellow"/>
        </w:rPr>
      </w:pPr>
      <w:r w:rsidRPr="00E42A8C">
        <w:rPr>
          <w:rFonts w:ascii="Times New Roman" w:eastAsia="Times New Roman" w:hAnsi="Times New Roman" w:cs="Times New Roman"/>
          <w:color w:val="000000"/>
          <w:sz w:val="28"/>
          <w:szCs w:val="28"/>
          <w:highlight w:val="yellow"/>
        </w:rPr>
        <w:t>2. Nodal Officer in DHs/Private Hospital  will appoint in-charge  in every Ward to  submit death  and birth  reports for registration and certification from hospital itself.</w:t>
      </w:r>
    </w:p>
    <w:p w:rsidR="00E95D9A" w:rsidRPr="00E42A8C" w:rsidRDefault="00E95D9A" w:rsidP="00E95D9A">
      <w:pPr>
        <w:spacing w:after="0" w:line="240" w:lineRule="auto"/>
        <w:ind w:left="90" w:firstLine="630"/>
        <w:rPr>
          <w:rFonts w:ascii="Times New Roman" w:eastAsia="Times New Roman" w:hAnsi="Times New Roman" w:cs="Times New Roman"/>
          <w:color w:val="666666"/>
          <w:sz w:val="28"/>
          <w:szCs w:val="28"/>
          <w:highlight w:val="yellow"/>
        </w:rPr>
      </w:pPr>
      <w:r w:rsidRPr="00E42A8C">
        <w:rPr>
          <w:rFonts w:ascii="Times New Roman" w:eastAsia="Times New Roman" w:hAnsi="Times New Roman" w:cs="Times New Roman"/>
          <w:color w:val="000000"/>
          <w:sz w:val="28"/>
          <w:szCs w:val="28"/>
          <w:highlight w:val="yellow"/>
        </w:rPr>
        <w:t>3. About 90 % of dead body found in a public places are taken to the Public Facility for investigation of the incidence, Nodal  Officer will be responsible for registration and certification and submission report to the higher level.</w:t>
      </w:r>
    </w:p>
    <w:p w:rsidR="00E95D9A" w:rsidRPr="00E42A8C" w:rsidRDefault="00E95D9A" w:rsidP="00E95D9A">
      <w:pPr>
        <w:spacing w:after="0" w:line="240" w:lineRule="auto"/>
        <w:rPr>
          <w:rFonts w:ascii="Times New Roman" w:eastAsia="Times New Roman" w:hAnsi="Times New Roman" w:cs="Times New Roman"/>
          <w:color w:val="666666"/>
          <w:sz w:val="28"/>
          <w:szCs w:val="28"/>
          <w:highlight w:val="yellow"/>
        </w:rPr>
      </w:pPr>
    </w:p>
    <w:p w:rsidR="00E95D9A" w:rsidRPr="00E42A8C" w:rsidRDefault="00E95D9A" w:rsidP="00E95D9A">
      <w:pPr>
        <w:spacing w:after="0" w:line="240" w:lineRule="auto"/>
        <w:rPr>
          <w:rFonts w:ascii="Times New Roman" w:eastAsia="Times New Roman" w:hAnsi="Times New Roman" w:cs="Times New Roman"/>
          <w:color w:val="666666"/>
          <w:sz w:val="28"/>
          <w:szCs w:val="28"/>
          <w:highlight w:val="yellow"/>
        </w:rPr>
      </w:pPr>
    </w:p>
    <w:p w:rsidR="00E95D9A" w:rsidRPr="00E42A8C" w:rsidRDefault="00E95D9A" w:rsidP="00E95D9A">
      <w:pPr>
        <w:spacing w:after="0" w:line="240" w:lineRule="auto"/>
        <w:rPr>
          <w:rFonts w:ascii="Times New Roman" w:eastAsia="Times New Roman" w:hAnsi="Times New Roman" w:cs="Times New Roman"/>
          <w:color w:val="666666"/>
          <w:sz w:val="28"/>
          <w:szCs w:val="28"/>
          <w:highlight w:val="yellow"/>
        </w:rPr>
      </w:pPr>
    </w:p>
    <w:p w:rsidR="00E95D9A" w:rsidRPr="00E42A8C" w:rsidRDefault="00E95D9A" w:rsidP="00E95D9A">
      <w:pPr>
        <w:spacing w:after="0" w:line="240" w:lineRule="auto"/>
        <w:rPr>
          <w:rFonts w:ascii="Times New Roman" w:eastAsia="Times New Roman" w:hAnsi="Times New Roman" w:cs="Times New Roman"/>
          <w:color w:val="666666"/>
          <w:sz w:val="28"/>
          <w:szCs w:val="28"/>
          <w:highlight w:val="yellow"/>
        </w:rPr>
      </w:pPr>
      <w:r w:rsidRPr="00E42A8C">
        <w:rPr>
          <w:rFonts w:ascii="Times New Roman" w:eastAsia="Times New Roman" w:hAnsi="Times New Roman" w:cs="Times New Roman"/>
          <w:color w:val="666666"/>
          <w:sz w:val="28"/>
          <w:szCs w:val="28"/>
          <w:highlight w:val="yellow"/>
        </w:rPr>
        <w:t xml:space="preserve">Training </w:t>
      </w:r>
    </w:p>
    <w:p w:rsidR="00E95D9A" w:rsidRPr="00E42A8C" w:rsidRDefault="00E95D9A" w:rsidP="00E95D9A">
      <w:pPr>
        <w:spacing w:after="0" w:line="240" w:lineRule="auto"/>
        <w:rPr>
          <w:rFonts w:ascii="Times New Roman" w:eastAsia="Times New Roman" w:hAnsi="Times New Roman" w:cs="Times New Roman"/>
          <w:color w:val="666666"/>
          <w:sz w:val="28"/>
          <w:szCs w:val="28"/>
          <w:highlight w:val="yellow"/>
        </w:rPr>
      </w:pPr>
    </w:p>
    <w:p w:rsidR="00E95D9A" w:rsidRPr="00E42A8C" w:rsidRDefault="00E95D9A" w:rsidP="00E95D9A">
      <w:pPr>
        <w:spacing w:after="0" w:line="240" w:lineRule="auto"/>
        <w:rPr>
          <w:rFonts w:ascii="Times New Roman" w:eastAsia="Times New Roman" w:hAnsi="Times New Roman" w:cs="Times New Roman"/>
          <w:color w:val="666666"/>
          <w:sz w:val="28"/>
          <w:szCs w:val="28"/>
          <w:highlight w:val="yellow"/>
        </w:rPr>
      </w:pPr>
      <w:r w:rsidRPr="00E42A8C">
        <w:rPr>
          <w:rFonts w:ascii="Times New Roman" w:eastAsia="Times New Roman" w:hAnsi="Times New Roman" w:cs="Times New Roman"/>
          <w:color w:val="666666"/>
          <w:sz w:val="28"/>
          <w:szCs w:val="28"/>
          <w:highlight w:val="yellow"/>
        </w:rPr>
        <w:lastRenderedPageBreak/>
        <w:tab/>
        <w:t>Orientation Training / Workshop will conducted  at State, District and CHC/PHC/Main Centre (Inside district Capital) level having  participants of designation mentioned above.</w:t>
      </w:r>
    </w:p>
    <w:p w:rsidR="00E95D9A" w:rsidRPr="00E42A8C" w:rsidRDefault="00E95D9A" w:rsidP="00E95D9A">
      <w:pPr>
        <w:spacing w:before="100" w:beforeAutospacing="1" w:after="100" w:afterAutospacing="1" w:line="240" w:lineRule="auto"/>
        <w:rPr>
          <w:rFonts w:ascii="Times New Roman" w:eastAsia="Times New Roman" w:hAnsi="Times New Roman" w:cs="Times New Roman"/>
          <w:b/>
          <w:bCs/>
          <w:color w:val="000000"/>
          <w:sz w:val="28"/>
          <w:szCs w:val="28"/>
          <w:highlight w:val="yellow"/>
          <w:u w:val="single"/>
        </w:rPr>
      </w:pPr>
      <w:r w:rsidRPr="00E42A8C">
        <w:rPr>
          <w:rFonts w:ascii="Times New Roman" w:eastAsia="Times New Roman" w:hAnsi="Times New Roman" w:cs="Times New Roman"/>
          <w:b/>
          <w:bCs/>
          <w:color w:val="000000"/>
          <w:sz w:val="28"/>
          <w:szCs w:val="28"/>
          <w:highlight w:val="yellow"/>
          <w:u w:val="single"/>
        </w:rPr>
        <w:t>Review meeting</w:t>
      </w:r>
    </w:p>
    <w:p w:rsidR="00E95D9A" w:rsidRPr="00E42A8C" w:rsidRDefault="00E95D9A" w:rsidP="00E95D9A">
      <w:pPr>
        <w:spacing w:before="100" w:beforeAutospacing="1" w:after="100" w:afterAutospacing="1" w:line="240" w:lineRule="auto"/>
        <w:rPr>
          <w:rFonts w:ascii="Times New Roman" w:eastAsia="Times New Roman" w:hAnsi="Times New Roman" w:cs="Times New Roman"/>
          <w:bCs/>
          <w:color w:val="000000"/>
          <w:sz w:val="28"/>
          <w:szCs w:val="28"/>
          <w:highlight w:val="yellow"/>
        </w:rPr>
      </w:pPr>
      <w:r w:rsidRPr="00E42A8C">
        <w:rPr>
          <w:rFonts w:ascii="Times New Roman" w:eastAsia="Times New Roman" w:hAnsi="Times New Roman" w:cs="Times New Roman"/>
          <w:bCs/>
          <w:color w:val="000000"/>
          <w:sz w:val="28"/>
          <w:szCs w:val="28"/>
          <w:highlight w:val="yellow"/>
        </w:rPr>
        <w:tab/>
        <w:t>Review of birth and death reporting system will be review at  the following levels.</w:t>
      </w:r>
    </w:p>
    <w:p w:rsidR="00E95D9A" w:rsidRPr="00E42A8C" w:rsidRDefault="00E95D9A" w:rsidP="00E95D9A">
      <w:pPr>
        <w:spacing w:before="100" w:beforeAutospacing="1" w:after="100" w:afterAutospacing="1" w:line="240" w:lineRule="auto"/>
        <w:ind w:left="2160" w:hanging="2160"/>
        <w:rPr>
          <w:rFonts w:ascii="Times New Roman" w:eastAsia="Times New Roman" w:hAnsi="Times New Roman" w:cs="Times New Roman"/>
          <w:bCs/>
          <w:color w:val="000000"/>
          <w:sz w:val="28"/>
          <w:szCs w:val="28"/>
          <w:highlight w:val="yellow"/>
        </w:rPr>
      </w:pPr>
      <w:r w:rsidRPr="00E42A8C">
        <w:rPr>
          <w:rFonts w:ascii="Times New Roman" w:eastAsia="Times New Roman" w:hAnsi="Times New Roman" w:cs="Times New Roman"/>
          <w:bCs/>
          <w:color w:val="000000"/>
          <w:sz w:val="28"/>
          <w:szCs w:val="28"/>
          <w:highlight w:val="yellow"/>
        </w:rPr>
        <w:t>1. State level</w:t>
      </w:r>
      <w:r w:rsidRPr="00E42A8C">
        <w:rPr>
          <w:rFonts w:ascii="Times New Roman" w:eastAsia="Times New Roman" w:hAnsi="Times New Roman" w:cs="Times New Roman"/>
          <w:bCs/>
          <w:color w:val="000000"/>
          <w:sz w:val="28"/>
          <w:szCs w:val="28"/>
          <w:highlight w:val="yellow"/>
        </w:rPr>
        <w:tab/>
        <w:t>Review of birth and death reporting system will be review at Quarterly State level review meeting.</w:t>
      </w:r>
    </w:p>
    <w:p w:rsidR="00E95D9A" w:rsidRPr="00E42A8C" w:rsidRDefault="00E95D9A" w:rsidP="00E95D9A">
      <w:pPr>
        <w:spacing w:before="100" w:beforeAutospacing="1" w:after="100" w:afterAutospacing="1" w:line="240" w:lineRule="auto"/>
        <w:ind w:left="2160" w:hanging="2160"/>
        <w:rPr>
          <w:rFonts w:ascii="Times New Roman" w:eastAsia="Times New Roman" w:hAnsi="Times New Roman" w:cs="Times New Roman"/>
          <w:bCs/>
          <w:color w:val="000000"/>
          <w:sz w:val="28"/>
          <w:szCs w:val="28"/>
          <w:highlight w:val="yellow"/>
        </w:rPr>
      </w:pPr>
      <w:r w:rsidRPr="00E42A8C">
        <w:rPr>
          <w:rFonts w:ascii="Times New Roman" w:eastAsia="Times New Roman" w:hAnsi="Times New Roman" w:cs="Times New Roman"/>
          <w:bCs/>
          <w:color w:val="000000"/>
          <w:sz w:val="28"/>
          <w:szCs w:val="28"/>
          <w:highlight w:val="yellow"/>
        </w:rPr>
        <w:t>2. District level</w:t>
      </w:r>
      <w:r w:rsidRPr="00E42A8C">
        <w:rPr>
          <w:rFonts w:ascii="Times New Roman" w:eastAsia="Times New Roman" w:hAnsi="Times New Roman" w:cs="Times New Roman"/>
          <w:bCs/>
          <w:color w:val="000000"/>
          <w:sz w:val="28"/>
          <w:szCs w:val="28"/>
          <w:highlight w:val="yellow"/>
        </w:rPr>
        <w:tab/>
        <w:t>Review of birth and death reporting system will be review at Quarterly  District  level review meeting</w:t>
      </w:r>
    </w:p>
    <w:p w:rsidR="00E95D9A" w:rsidRPr="00E42A8C" w:rsidRDefault="00E95D9A" w:rsidP="00E95D9A">
      <w:pPr>
        <w:spacing w:before="100" w:beforeAutospacing="1" w:after="100" w:afterAutospacing="1" w:line="240" w:lineRule="auto"/>
        <w:ind w:left="2160" w:hanging="2160"/>
        <w:rPr>
          <w:rFonts w:ascii="Times New Roman" w:eastAsia="Times New Roman" w:hAnsi="Times New Roman" w:cs="Times New Roman"/>
          <w:bCs/>
          <w:color w:val="000000"/>
          <w:sz w:val="28"/>
          <w:szCs w:val="28"/>
          <w:highlight w:val="yellow"/>
        </w:rPr>
      </w:pPr>
      <w:r w:rsidRPr="00E42A8C">
        <w:rPr>
          <w:rFonts w:ascii="Times New Roman" w:eastAsia="Times New Roman" w:hAnsi="Times New Roman" w:cs="Times New Roman"/>
          <w:bCs/>
          <w:color w:val="000000"/>
          <w:sz w:val="28"/>
          <w:szCs w:val="28"/>
          <w:highlight w:val="yellow"/>
        </w:rPr>
        <w:t>3. CHC/PHC/MC</w:t>
      </w:r>
      <w:r w:rsidRPr="00E42A8C">
        <w:rPr>
          <w:rFonts w:ascii="Times New Roman" w:eastAsia="Times New Roman" w:hAnsi="Times New Roman" w:cs="Times New Roman"/>
          <w:bCs/>
          <w:color w:val="000000"/>
          <w:sz w:val="28"/>
          <w:szCs w:val="28"/>
          <w:highlight w:val="yellow"/>
        </w:rPr>
        <w:tab/>
        <w:t>Review of birth and death reporting system will be review at Monthly   review meeting of CHC/PHC/MC.</w:t>
      </w:r>
    </w:p>
    <w:p w:rsidR="00E95D9A" w:rsidRPr="00E42A8C" w:rsidRDefault="00E95D9A" w:rsidP="00E95D9A">
      <w:pPr>
        <w:spacing w:before="100" w:beforeAutospacing="1" w:after="100" w:afterAutospacing="1" w:line="240" w:lineRule="auto"/>
        <w:rPr>
          <w:rFonts w:ascii="Times New Roman" w:eastAsia="Times New Roman" w:hAnsi="Times New Roman" w:cs="Times New Roman"/>
          <w:color w:val="666666"/>
          <w:sz w:val="28"/>
          <w:szCs w:val="28"/>
          <w:highlight w:val="yellow"/>
        </w:rPr>
      </w:pPr>
      <w:r w:rsidRPr="00E42A8C">
        <w:rPr>
          <w:rFonts w:ascii="Times New Roman" w:eastAsia="Times New Roman" w:hAnsi="Times New Roman" w:cs="Times New Roman"/>
          <w:b/>
          <w:bCs/>
          <w:color w:val="000000"/>
          <w:sz w:val="28"/>
          <w:szCs w:val="28"/>
          <w:highlight w:val="yellow"/>
          <w:u w:val="single"/>
        </w:rPr>
        <w:t>Reporting Forms</w:t>
      </w:r>
    </w:p>
    <w:p w:rsidR="00E95D9A" w:rsidRPr="00E42A8C" w:rsidRDefault="00E95D9A" w:rsidP="00E95D9A">
      <w:pPr>
        <w:spacing w:after="0" w:line="240" w:lineRule="auto"/>
        <w:ind w:firstLine="720"/>
        <w:jc w:val="both"/>
        <w:rPr>
          <w:rFonts w:ascii="Times New Roman" w:eastAsia="Times New Roman" w:hAnsi="Times New Roman" w:cs="Times New Roman"/>
          <w:color w:val="000000"/>
          <w:sz w:val="28"/>
          <w:szCs w:val="28"/>
          <w:highlight w:val="yellow"/>
        </w:rPr>
      </w:pPr>
      <w:r w:rsidRPr="00E42A8C">
        <w:rPr>
          <w:rFonts w:ascii="Times New Roman" w:eastAsia="Times New Roman" w:hAnsi="Times New Roman" w:cs="Times New Roman"/>
          <w:color w:val="000000"/>
          <w:sz w:val="28"/>
          <w:szCs w:val="28"/>
          <w:highlight w:val="yellow"/>
        </w:rPr>
        <w:t xml:space="preserve">Birth, death or still birth can be reported on the prescribed forms </w:t>
      </w:r>
    </w:p>
    <w:p w:rsidR="00E95D9A" w:rsidRPr="00E42A8C" w:rsidRDefault="00E95D9A" w:rsidP="00E95D9A">
      <w:pPr>
        <w:spacing w:after="0" w:line="240" w:lineRule="auto"/>
        <w:ind w:firstLine="720"/>
        <w:jc w:val="both"/>
        <w:rPr>
          <w:rFonts w:ascii="Times New Roman" w:eastAsia="Times New Roman" w:hAnsi="Times New Roman" w:cs="Times New Roman"/>
          <w:color w:val="000000"/>
          <w:sz w:val="28"/>
          <w:szCs w:val="28"/>
          <w:highlight w:val="yellow"/>
        </w:rPr>
      </w:pPr>
    </w:p>
    <w:p w:rsidR="00E95D9A" w:rsidRPr="00E42A8C" w:rsidRDefault="00E95D9A" w:rsidP="00E95D9A">
      <w:pPr>
        <w:spacing w:after="0" w:line="240" w:lineRule="auto"/>
        <w:ind w:left="2977" w:hanging="2257"/>
        <w:jc w:val="both"/>
        <w:rPr>
          <w:rFonts w:ascii="Times New Roman" w:eastAsia="Times New Roman" w:hAnsi="Times New Roman" w:cs="Times New Roman"/>
          <w:color w:val="000000"/>
          <w:sz w:val="28"/>
          <w:szCs w:val="28"/>
          <w:highlight w:val="yellow"/>
        </w:rPr>
      </w:pPr>
      <w:r w:rsidRPr="00E42A8C">
        <w:rPr>
          <w:rFonts w:ascii="Times New Roman" w:eastAsia="Times New Roman" w:hAnsi="Times New Roman" w:cs="Times New Roman"/>
          <w:color w:val="000000"/>
          <w:sz w:val="28"/>
          <w:szCs w:val="28"/>
          <w:highlight w:val="yellow"/>
        </w:rPr>
        <w:t>Form No 1</w:t>
      </w:r>
      <w:r w:rsidRPr="00E42A8C">
        <w:rPr>
          <w:rFonts w:ascii="Times New Roman" w:eastAsia="Times New Roman" w:hAnsi="Times New Roman" w:cs="Times New Roman"/>
          <w:color w:val="000000"/>
          <w:sz w:val="28"/>
          <w:szCs w:val="28"/>
          <w:highlight w:val="yellow"/>
        </w:rPr>
        <w:tab/>
        <w:t xml:space="preserve">Primary informer of Domiciliary events and also to the </w:t>
      </w:r>
      <w:r w:rsidRPr="00E42A8C">
        <w:rPr>
          <w:rFonts w:ascii="Times New Roman" w:eastAsia="Times New Roman" w:hAnsi="Times New Roman" w:cs="Times New Roman"/>
          <w:color w:val="666666"/>
          <w:sz w:val="28"/>
          <w:szCs w:val="28"/>
          <w:highlight w:val="yellow"/>
        </w:rPr>
        <w:t xml:space="preserve">the  </w:t>
      </w:r>
      <w:r w:rsidRPr="00E42A8C">
        <w:rPr>
          <w:rFonts w:ascii="Times New Roman" w:eastAsia="Times New Roman" w:hAnsi="Times New Roman" w:cs="Times New Roman"/>
          <w:color w:val="000000"/>
          <w:sz w:val="28"/>
          <w:szCs w:val="28"/>
          <w:highlight w:val="yellow"/>
        </w:rPr>
        <w:t xml:space="preserve">Birth and death registrar, </w:t>
      </w:r>
    </w:p>
    <w:p w:rsidR="00E95D9A" w:rsidRPr="00E42A8C" w:rsidRDefault="00E95D9A" w:rsidP="00E95D9A">
      <w:pPr>
        <w:spacing w:after="0" w:line="240" w:lineRule="auto"/>
        <w:ind w:firstLine="720"/>
        <w:jc w:val="both"/>
        <w:rPr>
          <w:rFonts w:ascii="Times New Roman" w:eastAsia="Times New Roman" w:hAnsi="Times New Roman" w:cs="Times New Roman"/>
          <w:color w:val="000000"/>
          <w:sz w:val="28"/>
          <w:szCs w:val="28"/>
          <w:highlight w:val="yellow"/>
        </w:rPr>
      </w:pPr>
    </w:p>
    <w:p w:rsidR="00E95D9A" w:rsidRPr="00E42A8C" w:rsidRDefault="00E95D9A" w:rsidP="00E95D9A">
      <w:pPr>
        <w:spacing w:after="0" w:line="240" w:lineRule="auto"/>
        <w:ind w:left="2977" w:hanging="2257"/>
        <w:jc w:val="both"/>
        <w:rPr>
          <w:rFonts w:ascii="Times New Roman" w:eastAsia="Times New Roman" w:hAnsi="Times New Roman" w:cs="Times New Roman"/>
          <w:color w:val="000000"/>
          <w:sz w:val="28"/>
          <w:szCs w:val="28"/>
          <w:highlight w:val="yellow"/>
        </w:rPr>
      </w:pPr>
      <w:r w:rsidRPr="00E42A8C">
        <w:rPr>
          <w:rFonts w:ascii="Times New Roman" w:eastAsia="Times New Roman" w:hAnsi="Times New Roman" w:cs="Times New Roman"/>
          <w:color w:val="000000"/>
          <w:sz w:val="28"/>
          <w:szCs w:val="28"/>
          <w:highlight w:val="yellow"/>
        </w:rPr>
        <w:t>Form No 2</w:t>
      </w:r>
      <w:r w:rsidRPr="00E42A8C">
        <w:rPr>
          <w:rFonts w:ascii="Times New Roman" w:eastAsia="Times New Roman" w:hAnsi="Times New Roman" w:cs="Times New Roman"/>
          <w:color w:val="000000"/>
          <w:sz w:val="28"/>
          <w:szCs w:val="28"/>
          <w:highlight w:val="yellow"/>
        </w:rPr>
        <w:tab/>
        <w:t xml:space="preserve">Sub Centre monthly consolidated report form to CHC/ PHC/MC, </w:t>
      </w:r>
    </w:p>
    <w:p w:rsidR="00E95D9A" w:rsidRPr="00E42A8C" w:rsidRDefault="00E95D9A" w:rsidP="00E95D9A">
      <w:pPr>
        <w:spacing w:after="0" w:line="240" w:lineRule="auto"/>
        <w:ind w:left="2977" w:hanging="2257"/>
        <w:jc w:val="both"/>
        <w:rPr>
          <w:rFonts w:ascii="Times New Roman" w:eastAsia="Times New Roman" w:hAnsi="Times New Roman" w:cs="Times New Roman"/>
          <w:color w:val="000000"/>
          <w:sz w:val="28"/>
          <w:szCs w:val="28"/>
          <w:highlight w:val="yellow"/>
        </w:rPr>
      </w:pPr>
      <w:r w:rsidRPr="00E42A8C">
        <w:rPr>
          <w:rFonts w:ascii="Times New Roman" w:eastAsia="Times New Roman" w:hAnsi="Times New Roman" w:cs="Times New Roman"/>
          <w:color w:val="000000"/>
          <w:sz w:val="28"/>
          <w:szCs w:val="28"/>
          <w:highlight w:val="yellow"/>
        </w:rPr>
        <w:t xml:space="preserve">Form No 3 </w:t>
      </w:r>
      <w:r w:rsidRPr="00E42A8C">
        <w:rPr>
          <w:rFonts w:ascii="Times New Roman" w:eastAsia="Times New Roman" w:hAnsi="Times New Roman" w:cs="Times New Roman"/>
          <w:color w:val="000000"/>
          <w:sz w:val="28"/>
          <w:szCs w:val="28"/>
          <w:highlight w:val="yellow"/>
        </w:rPr>
        <w:tab/>
        <w:t>CHC/ PHC/MC monthly consolidated report form to District Birth and death Registrar and also to the District Hqtrs.</w:t>
      </w:r>
    </w:p>
    <w:p w:rsidR="00E95D9A" w:rsidRPr="00E42A8C" w:rsidRDefault="00E95D9A" w:rsidP="00E95D9A">
      <w:pPr>
        <w:tabs>
          <w:tab w:val="left" w:pos="2880"/>
        </w:tabs>
        <w:spacing w:after="0" w:line="240" w:lineRule="auto"/>
        <w:ind w:left="2880" w:hanging="2160"/>
        <w:rPr>
          <w:rFonts w:ascii="Times New Roman" w:eastAsia="Times New Roman" w:hAnsi="Times New Roman" w:cs="Times New Roman"/>
          <w:color w:val="666666"/>
          <w:sz w:val="28"/>
          <w:szCs w:val="28"/>
          <w:highlight w:val="yellow"/>
        </w:rPr>
      </w:pPr>
      <w:r w:rsidRPr="00E42A8C">
        <w:rPr>
          <w:rFonts w:ascii="Times New Roman" w:eastAsia="Times New Roman" w:hAnsi="Times New Roman" w:cs="Times New Roman"/>
          <w:color w:val="000000"/>
          <w:sz w:val="28"/>
          <w:szCs w:val="28"/>
          <w:highlight w:val="yellow"/>
        </w:rPr>
        <w:t>Form No 4</w:t>
      </w:r>
      <w:r w:rsidRPr="00E42A8C">
        <w:rPr>
          <w:rFonts w:ascii="Times New Roman" w:eastAsia="Times New Roman" w:hAnsi="Times New Roman" w:cs="Times New Roman"/>
          <w:color w:val="000000"/>
          <w:sz w:val="28"/>
          <w:szCs w:val="28"/>
          <w:highlight w:val="yellow"/>
        </w:rPr>
        <w:tab/>
        <w:t xml:space="preserve"> </w:t>
      </w:r>
      <w:r w:rsidRPr="00E42A8C">
        <w:rPr>
          <w:rFonts w:ascii="Times New Roman" w:eastAsia="Times New Roman" w:hAnsi="Times New Roman" w:cs="Times New Roman"/>
          <w:color w:val="666666"/>
          <w:sz w:val="28"/>
          <w:szCs w:val="28"/>
          <w:highlight w:val="yellow"/>
        </w:rPr>
        <w:t xml:space="preserve">DH/ SDH/ Pvt Hosp. </w:t>
      </w:r>
      <w:r w:rsidRPr="00E42A8C">
        <w:rPr>
          <w:rFonts w:ascii="Times New Roman" w:eastAsia="Times New Roman" w:hAnsi="Times New Roman" w:cs="Times New Roman"/>
          <w:color w:val="000000"/>
          <w:sz w:val="28"/>
          <w:szCs w:val="28"/>
          <w:highlight w:val="yellow"/>
        </w:rPr>
        <w:t>monthly consolidated report form   to District Birth and death Registrar and also to the District Hqtrs.</w:t>
      </w:r>
    </w:p>
    <w:p w:rsidR="00E95D9A" w:rsidRPr="00E42A8C" w:rsidRDefault="00E95D9A" w:rsidP="00E95D9A">
      <w:pPr>
        <w:spacing w:after="0" w:line="290" w:lineRule="atLeast"/>
        <w:jc w:val="both"/>
        <w:rPr>
          <w:rFonts w:ascii="Times New Roman" w:eastAsia="Times New Roman" w:hAnsi="Times New Roman" w:cs="Times New Roman"/>
          <w:b/>
          <w:bCs/>
          <w:color w:val="000000"/>
          <w:sz w:val="28"/>
          <w:szCs w:val="28"/>
          <w:highlight w:val="yellow"/>
          <w:u w:val="single"/>
        </w:rPr>
      </w:pPr>
    </w:p>
    <w:tbl>
      <w:tblPr>
        <w:tblW w:w="12960" w:type="dxa"/>
        <w:tblInd w:w="-252" w:type="dxa"/>
        <w:tblLook w:val="04A0"/>
      </w:tblPr>
      <w:tblGrid>
        <w:gridCol w:w="534"/>
        <w:gridCol w:w="711"/>
        <w:gridCol w:w="298"/>
        <w:gridCol w:w="3866"/>
        <w:gridCol w:w="350"/>
        <w:gridCol w:w="766"/>
        <w:gridCol w:w="1305"/>
        <w:gridCol w:w="1272"/>
        <w:gridCol w:w="1428"/>
        <w:gridCol w:w="2430"/>
      </w:tblGrid>
      <w:tr w:rsidR="00E95D9A" w:rsidRPr="00E42A8C" w:rsidTr="00E95D9A">
        <w:trPr>
          <w:trHeight w:val="525"/>
        </w:trPr>
        <w:tc>
          <w:tcPr>
            <w:tcW w:w="12960" w:type="dxa"/>
            <w:gridSpan w:val="10"/>
            <w:tcBorders>
              <w:top w:val="nil"/>
              <w:left w:val="nil"/>
              <w:bottom w:val="single" w:sz="4" w:space="0" w:color="auto"/>
              <w:right w:val="nil"/>
            </w:tcBorders>
            <w:shd w:val="clear" w:color="auto" w:fill="auto"/>
            <w:noWrap/>
            <w:vAlign w:val="bottom"/>
            <w:hideMark/>
          </w:tcPr>
          <w:p w:rsidR="00E95D9A" w:rsidRPr="00E42A8C" w:rsidRDefault="00E95D9A" w:rsidP="006F5A76">
            <w:pPr>
              <w:spacing w:after="0" w:line="240" w:lineRule="auto"/>
              <w:rPr>
                <w:rFonts w:ascii="Calibri" w:eastAsia="Times New Roman" w:hAnsi="Calibri" w:cs="Times New Roman"/>
                <w:color w:val="000000"/>
                <w:sz w:val="40"/>
                <w:szCs w:val="40"/>
                <w:highlight w:val="yellow"/>
              </w:rPr>
            </w:pPr>
            <w:r w:rsidRPr="00E42A8C">
              <w:rPr>
                <w:rFonts w:ascii="Times New Roman" w:hAnsi="Times New Roman" w:cs="Times New Roman"/>
                <w:b/>
                <w:sz w:val="32"/>
                <w:szCs w:val="32"/>
                <w:highlight w:val="yellow"/>
              </w:rPr>
              <w:t xml:space="preserve">Estimated Fund requirement for implementation of Registration of Birth and Death for 1 </w:t>
            </w:r>
            <w:r w:rsidRPr="00E42A8C">
              <w:rPr>
                <w:rFonts w:ascii="Times New Roman" w:hAnsi="Times New Roman" w:cs="Times New Roman"/>
                <w:b/>
                <w:sz w:val="32"/>
                <w:szCs w:val="32"/>
                <w:highlight w:val="yellow"/>
              </w:rPr>
              <w:lastRenderedPageBreak/>
              <w:t>year  is given below.</w:t>
            </w:r>
          </w:p>
        </w:tc>
      </w:tr>
      <w:tr w:rsidR="00E95D9A" w:rsidRPr="00E42A8C" w:rsidTr="00E95D9A">
        <w:trPr>
          <w:trHeight w:val="420"/>
        </w:trPr>
        <w:tc>
          <w:tcPr>
            <w:tcW w:w="534" w:type="dxa"/>
            <w:vMerge w:val="restart"/>
            <w:tcBorders>
              <w:top w:val="single" w:sz="4" w:space="0" w:color="auto"/>
              <w:left w:val="single" w:sz="4" w:space="0" w:color="auto"/>
              <w:bottom w:val="single" w:sz="4" w:space="0" w:color="000000"/>
              <w:right w:val="nil"/>
            </w:tcBorders>
            <w:shd w:val="clear" w:color="auto" w:fill="auto"/>
            <w:noWrap/>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lastRenderedPageBreak/>
              <w:t>1</w:t>
            </w:r>
          </w:p>
        </w:tc>
        <w:tc>
          <w:tcPr>
            <w:tcW w:w="12426"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rPr>
                <w:rFonts w:ascii="Calibri" w:eastAsia="Times New Roman" w:hAnsi="Calibri" w:cs="Times New Roman"/>
                <w:b/>
                <w:bCs/>
                <w:color w:val="000000"/>
                <w:sz w:val="32"/>
                <w:szCs w:val="32"/>
                <w:highlight w:val="yellow"/>
              </w:rPr>
            </w:pPr>
            <w:r w:rsidRPr="00E42A8C">
              <w:rPr>
                <w:rFonts w:ascii="Calibri" w:eastAsia="Times New Roman" w:hAnsi="Calibri" w:cs="Times New Roman"/>
                <w:b/>
                <w:bCs/>
                <w:color w:val="000000"/>
                <w:sz w:val="32"/>
                <w:szCs w:val="32"/>
                <w:highlight w:val="yellow"/>
              </w:rPr>
              <w:t>Printing  Reporting formats and Registers</w:t>
            </w:r>
          </w:p>
        </w:tc>
      </w:tr>
      <w:tr w:rsidR="00E95D9A" w:rsidRPr="00E42A8C" w:rsidTr="00E95D9A">
        <w:trPr>
          <w:trHeight w:val="600"/>
        </w:trPr>
        <w:tc>
          <w:tcPr>
            <w:tcW w:w="534" w:type="dxa"/>
            <w:vMerge/>
            <w:tcBorders>
              <w:top w:val="single" w:sz="4" w:space="0" w:color="auto"/>
              <w:left w:val="single" w:sz="4" w:space="0" w:color="auto"/>
              <w:bottom w:val="single" w:sz="4" w:space="0" w:color="000000"/>
              <w:right w:val="nil"/>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b/>
                <w:bCs/>
                <w:color w:val="000000"/>
                <w:highlight w:val="yellow"/>
              </w:rPr>
            </w:pPr>
            <w:r w:rsidRPr="00E42A8C">
              <w:rPr>
                <w:rFonts w:ascii="Calibri" w:eastAsia="Times New Roman" w:hAnsi="Calibri" w:cs="Times New Roman"/>
                <w:b/>
                <w:bCs/>
                <w:color w:val="000000"/>
                <w:highlight w:val="yellow"/>
              </w:rPr>
              <w:t>Sl.No</w:t>
            </w:r>
          </w:p>
        </w:tc>
        <w:tc>
          <w:tcPr>
            <w:tcW w:w="4514" w:type="dxa"/>
            <w:gridSpan w:val="3"/>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b/>
                <w:bCs/>
                <w:color w:val="000000"/>
                <w:highlight w:val="yellow"/>
              </w:rPr>
            </w:pPr>
            <w:r w:rsidRPr="00E42A8C">
              <w:rPr>
                <w:rFonts w:ascii="Calibri" w:eastAsia="Times New Roman" w:hAnsi="Calibri" w:cs="Times New Roman"/>
                <w:b/>
                <w:bCs/>
                <w:color w:val="000000"/>
                <w:highlight w:val="yellow"/>
              </w:rPr>
              <w:t>Particulars</w:t>
            </w:r>
          </w:p>
        </w:tc>
        <w:tc>
          <w:tcPr>
            <w:tcW w:w="2071" w:type="dxa"/>
            <w:gridSpan w:val="2"/>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jc w:val="center"/>
              <w:rPr>
                <w:rFonts w:ascii="Calibri" w:eastAsia="Times New Roman" w:hAnsi="Calibri" w:cs="Times New Roman"/>
                <w:b/>
                <w:bCs/>
                <w:color w:val="000000"/>
                <w:highlight w:val="yellow"/>
              </w:rPr>
            </w:pPr>
            <w:r w:rsidRPr="00E42A8C">
              <w:rPr>
                <w:rFonts w:ascii="Calibri" w:eastAsia="Times New Roman" w:hAnsi="Calibri" w:cs="Times New Roman"/>
                <w:b/>
                <w:bCs/>
                <w:color w:val="000000"/>
                <w:highlight w:val="yellow"/>
              </w:rPr>
              <w:t>Rate(in Rupees)</w:t>
            </w:r>
          </w:p>
        </w:tc>
        <w:tc>
          <w:tcPr>
            <w:tcW w:w="2700" w:type="dxa"/>
            <w:gridSpan w:val="2"/>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jc w:val="center"/>
              <w:rPr>
                <w:rFonts w:ascii="Calibri" w:eastAsia="Times New Roman" w:hAnsi="Calibri" w:cs="Times New Roman"/>
                <w:b/>
                <w:bCs/>
                <w:color w:val="000000"/>
                <w:highlight w:val="yellow"/>
              </w:rPr>
            </w:pPr>
            <w:r w:rsidRPr="00E42A8C">
              <w:rPr>
                <w:rFonts w:ascii="Calibri" w:eastAsia="Times New Roman" w:hAnsi="Calibri" w:cs="Times New Roman"/>
                <w:b/>
                <w:bCs/>
                <w:color w:val="000000"/>
                <w:highlight w:val="yellow"/>
              </w:rPr>
              <w:t>Requirement</w:t>
            </w:r>
          </w:p>
        </w:tc>
        <w:tc>
          <w:tcPr>
            <w:tcW w:w="2430"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rPr>
                <w:rFonts w:ascii="Calibri" w:eastAsia="Times New Roman" w:hAnsi="Calibri" w:cs="Times New Roman"/>
                <w:b/>
                <w:bCs/>
                <w:color w:val="000000"/>
                <w:highlight w:val="yellow"/>
              </w:rPr>
            </w:pPr>
            <w:r w:rsidRPr="00E42A8C">
              <w:rPr>
                <w:rFonts w:ascii="Calibri" w:eastAsia="Times New Roman" w:hAnsi="Calibri" w:cs="Times New Roman"/>
                <w:b/>
                <w:bCs/>
                <w:color w:val="000000"/>
                <w:highlight w:val="yellow"/>
              </w:rPr>
              <w:t>Amount</w:t>
            </w:r>
          </w:p>
        </w:tc>
      </w:tr>
      <w:tr w:rsidR="00E95D9A" w:rsidRPr="00E42A8C" w:rsidTr="00E95D9A">
        <w:trPr>
          <w:trHeight w:val="945"/>
        </w:trPr>
        <w:tc>
          <w:tcPr>
            <w:tcW w:w="534" w:type="dxa"/>
            <w:vMerge/>
            <w:tcBorders>
              <w:top w:val="single" w:sz="4" w:space="0" w:color="auto"/>
              <w:left w:val="single" w:sz="4" w:space="0" w:color="auto"/>
              <w:bottom w:val="single" w:sz="4" w:space="0" w:color="000000"/>
              <w:right w:val="nil"/>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1.1</w:t>
            </w:r>
          </w:p>
        </w:tc>
        <w:tc>
          <w:tcPr>
            <w:tcW w:w="4514" w:type="dxa"/>
            <w:gridSpan w:val="3"/>
            <w:tcBorders>
              <w:top w:val="nil"/>
              <w:left w:val="nil"/>
              <w:bottom w:val="single" w:sz="4" w:space="0" w:color="auto"/>
              <w:right w:val="nil"/>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Birth Certificate containing 2 certificate at 1 page with 100 pages</w:t>
            </w:r>
          </w:p>
        </w:tc>
        <w:tc>
          <w:tcPr>
            <w:tcW w:w="2071"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500</w:t>
            </w:r>
          </w:p>
        </w:tc>
        <w:tc>
          <w:tcPr>
            <w:tcW w:w="2700" w:type="dxa"/>
            <w:gridSpan w:val="2"/>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90 nos. of Facility issueing Certificate</w:t>
            </w:r>
          </w:p>
        </w:tc>
        <w:tc>
          <w:tcPr>
            <w:tcW w:w="2430"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45000</w:t>
            </w:r>
          </w:p>
        </w:tc>
      </w:tr>
      <w:tr w:rsidR="00E95D9A" w:rsidRPr="00E42A8C" w:rsidTr="00E95D9A">
        <w:trPr>
          <w:trHeight w:val="1065"/>
        </w:trPr>
        <w:tc>
          <w:tcPr>
            <w:tcW w:w="534" w:type="dxa"/>
            <w:vMerge/>
            <w:tcBorders>
              <w:top w:val="single" w:sz="4" w:space="0" w:color="auto"/>
              <w:left w:val="single" w:sz="4" w:space="0" w:color="auto"/>
              <w:bottom w:val="single" w:sz="4" w:space="0" w:color="000000"/>
              <w:right w:val="nil"/>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1.2</w:t>
            </w:r>
          </w:p>
        </w:tc>
        <w:tc>
          <w:tcPr>
            <w:tcW w:w="4514" w:type="dxa"/>
            <w:gridSpan w:val="3"/>
            <w:tcBorders>
              <w:top w:val="nil"/>
              <w:left w:val="nil"/>
              <w:bottom w:val="single" w:sz="4" w:space="0" w:color="auto"/>
              <w:right w:val="nil"/>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Death Certificate containing 2 certificate at 1 page with 100 pages</w:t>
            </w:r>
          </w:p>
        </w:tc>
        <w:tc>
          <w:tcPr>
            <w:tcW w:w="2071"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500</w:t>
            </w:r>
          </w:p>
        </w:tc>
        <w:tc>
          <w:tcPr>
            <w:tcW w:w="2700" w:type="dxa"/>
            <w:gridSpan w:val="2"/>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90 nos. of Facility issueing Certificate</w:t>
            </w:r>
          </w:p>
        </w:tc>
        <w:tc>
          <w:tcPr>
            <w:tcW w:w="2430"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45000</w:t>
            </w:r>
          </w:p>
        </w:tc>
      </w:tr>
      <w:tr w:rsidR="00E95D9A" w:rsidRPr="00E42A8C" w:rsidTr="00E95D9A">
        <w:trPr>
          <w:trHeight w:val="900"/>
        </w:trPr>
        <w:tc>
          <w:tcPr>
            <w:tcW w:w="534" w:type="dxa"/>
            <w:vMerge/>
            <w:tcBorders>
              <w:top w:val="single" w:sz="4" w:space="0" w:color="auto"/>
              <w:left w:val="single" w:sz="4" w:space="0" w:color="auto"/>
              <w:bottom w:val="single" w:sz="4" w:space="0" w:color="000000"/>
              <w:right w:val="nil"/>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1.3</w:t>
            </w:r>
          </w:p>
        </w:tc>
        <w:tc>
          <w:tcPr>
            <w:tcW w:w="4514" w:type="dxa"/>
            <w:gridSpan w:val="3"/>
            <w:tcBorders>
              <w:top w:val="nil"/>
              <w:left w:val="nil"/>
              <w:bottom w:val="single" w:sz="4" w:space="0" w:color="auto"/>
              <w:right w:val="nil"/>
            </w:tcBorders>
            <w:shd w:val="clear" w:color="auto" w:fill="auto"/>
            <w:noWrap/>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Birth record register with 100 pages</w:t>
            </w:r>
          </w:p>
        </w:tc>
        <w:tc>
          <w:tcPr>
            <w:tcW w:w="2071"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300</w:t>
            </w:r>
          </w:p>
        </w:tc>
        <w:tc>
          <w:tcPr>
            <w:tcW w:w="2700" w:type="dxa"/>
            <w:gridSpan w:val="2"/>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650 including Physical and notional facility</w:t>
            </w:r>
          </w:p>
        </w:tc>
        <w:tc>
          <w:tcPr>
            <w:tcW w:w="2430"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195000</w:t>
            </w:r>
          </w:p>
        </w:tc>
      </w:tr>
      <w:tr w:rsidR="00E95D9A" w:rsidRPr="00E42A8C" w:rsidTr="00E95D9A">
        <w:trPr>
          <w:trHeight w:val="900"/>
        </w:trPr>
        <w:tc>
          <w:tcPr>
            <w:tcW w:w="534" w:type="dxa"/>
            <w:vMerge/>
            <w:tcBorders>
              <w:top w:val="single" w:sz="4" w:space="0" w:color="auto"/>
              <w:left w:val="single" w:sz="4" w:space="0" w:color="auto"/>
              <w:bottom w:val="single" w:sz="4" w:space="0" w:color="000000"/>
              <w:right w:val="nil"/>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1.4</w:t>
            </w:r>
          </w:p>
        </w:tc>
        <w:tc>
          <w:tcPr>
            <w:tcW w:w="4514" w:type="dxa"/>
            <w:gridSpan w:val="3"/>
            <w:tcBorders>
              <w:top w:val="nil"/>
              <w:left w:val="nil"/>
              <w:bottom w:val="single" w:sz="4" w:space="0" w:color="auto"/>
              <w:right w:val="nil"/>
            </w:tcBorders>
            <w:shd w:val="clear" w:color="auto" w:fill="auto"/>
            <w:noWrap/>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Death record register with 100 pages</w:t>
            </w:r>
          </w:p>
        </w:tc>
        <w:tc>
          <w:tcPr>
            <w:tcW w:w="2071"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300</w:t>
            </w:r>
          </w:p>
        </w:tc>
        <w:tc>
          <w:tcPr>
            <w:tcW w:w="2700" w:type="dxa"/>
            <w:gridSpan w:val="2"/>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650 including Physical and notional facility</w:t>
            </w:r>
          </w:p>
        </w:tc>
        <w:tc>
          <w:tcPr>
            <w:tcW w:w="2430"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195000</w:t>
            </w:r>
          </w:p>
        </w:tc>
      </w:tr>
      <w:tr w:rsidR="00E95D9A" w:rsidRPr="00E42A8C" w:rsidTr="00E95D9A">
        <w:trPr>
          <w:trHeight w:val="705"/>
        </w:trPr>
        <w:tc>
          <w:tcPr>
            <w:tcW w:w="534" w:type="dxa"/>
            <w:vMerge/>
            <w:tcBorders>
              <w:top w:val="single" w:sz="4" w:space="0" w:color="auto"/>
              <w:left w:val="single" w:sz="4" w:space="0" w:color="auto"/>
              <w:bottom w:val="single" w:sz="4" w:space="0" w:color="000000"/>
              <w:right w:val="nil"/>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1.2</w:t>
            </w:r>
          </w:p>
        </w:tc>
        <w:tc>
          <w:tcPr>
            <w:tcW w:w="9285" w:type="dxa"/>
            <w:gridSpan w:val="7"/>
            <w:tcBorders>
              <w:top w:val="single" w:sz="4" w:space="0" w:color="auto"/>
              <w:left w:val="nil"/>
              <w:bottom w:val="single" w:sz="4" w:space="0" w:color="auto"/>
              <w:right w:val="nil"/>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Printing of monthly Death reporting formats for the following reporting centre</w:t>
            </w:r>
          </w:p>
        </w:tc>
        <w:tc>
          <w:tcPr>
            <w:tcW w:w="2430"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 </w:t>
            </w:r>
          </w:p>
        </w:tc>
      </w:tr>
      <w:tr w:rsidR="00E95D9A" w:rsidRPr="00E42A8C" w:rsidTr="00E95D9A">
        <w:trPr>
          <w:trHeight w:val="900"/>
        </w:trPr>
        <w:tc>
          <w:tcPr>
            <w:tcW w:w="534" w:type="dxa"/>
            <w:vMerge/>
            <w:tcBorders>
              <w:top w:val="single" w:sz="4" w:space="0" w:color="auto"/>
              <w:left w:val="single" w:sz="4" w:space="0" w:color="auto"/>
              <w:bottom w:val="single" w:sz="4" w:space="0" w:color="000000"/>
              <w:right w:val="nil"/>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1.2.1</w:t>
            </w:r>
          </w:p>
        </w:tc>
        <w:tc>
          <w:tcPr>
            <w:tcW w:w="4514" w:type="dxa"/>
            <w:gridSpan w:val="3"/>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Printing of Primary informer reporting format of birth bind 6 formats in 1 pages with 50 pages</w:t>
            </w:r>
          </w:p>
        </w:tc>
        <w:tc>
          <w:tcPr>
            <w:tcW w:w="2071"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100</w:t>
            </w:r>
          </w:p>
        </w:tc>
        <w:tc>
          <w:tcPr>
            <w:tcW w:w="2700" w:type="dxa"/>
            <w:gridSpan w:val="2"/>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500 reporting format book</w:t>
            </w:r>
          </w:p>
        </w:tc>
        <w:tc>
          <w:tcPr>
            <w:tcW w:w="2430"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50000</w:t>
            </w:r>
          </w:p>
        </w:tc>
      </w:tr>
      <w:tr w:rsidR="00E95D9A" w:rsidRPr="00E42A8C" w:rsidTr="00E95D9A">
        <w:trPr>
          <w:trHeight w:val="975"/>
        </w:trPr>
        <w:tc>
          <w:tcPr>
            <w:tcW w:w="534" w:type="dxa"/>
            <w:vMerge/>
            <w:tcBorders>
              <w:top w:val="single" w:sz="4" w:space="0" w:color="auto"/>
              <w:left w:val="single" w:sz="4" w:space="0" w:color="auto"/>
              <w:bottom w:val="single" w:sz="4" w:space="0" w:color="000000"/>
              <w:right w:val="nil"/>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1.2.2</w:t>
            </w:r>
          </w:p>
        </w:tc>
        <w:tc>
          <w:tcPr>
            <w:tcW w:w="4514" w:type="dxa"/>
            <w:gridSpan w:val="3"/>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Printing of Primary informer reporting format of death bind 6 formats in 1 pages with 50 pages</w:t>
            </w:r>
          </w:p>
        </w:tc>
        <w:tc>
          <w:tcPr>
            <w:tcW w:w="2071"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100</w:t>
            </w:r>
          </w:p>
        </w:tc>
        <w:tc>
          <w:tcPr>
            <w:tcW w:w="2700" w:type="dxa"/>
            <w:gridSpan w:val="2"/>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500 reporting format book</w:t>
            </w:r>
          </w:p>
        </w:tc>
        <w:tc>
          <w:tcPr>
            <w:tcW w:w="2430"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50000</w:t>
            </w:r>
          </w:p>
        </w:tc>
      </w:tr>
      <w:tr w:rsidR="00E95D9A" w:rsidRPr="00E42A8C" w:rsidTr="00E95D9A">
        <w:trPr>
          <w:trHeight w:val="900"/>
        </w:trPr>
        <w:tc>
          <w:tcPr>
            <w:tcW w:w="534" w:type="dxa"/>
            <w:vMerge/>
            <w:tcBorders>
              <w:top w:val="single" w:sz="4" w:space="0" w:color="auto"/>
              <w:left w:val="single" w:sz="4" w:space="0" w:color="auto"/>
              <w:bottom w:val="single" w:sz="4" w:space="0" w:color="000000"/>
              <w:right w:val="nil"/>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1.3</w:t>
            </w:r>
          </w:p>
        </w:tc>
        <w:tc>
          <w:tcPr>
            <w:tcW w:w="9285" w:type="dxa"/>
            <w:gridSpan w:val="7"/>
            <w:tcBorders>
              <w:top w:val="single" w:sz="4" w:space="0" w:color="auto"/>
              <w:left w:val="nil"/>
              <w:bottom w:val="single" w:sz="4" w:space="0" w:color="auto"/>
              <w:right w:val="nil"/>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Printing of monthly  consolidated birth reporting formats for the following reporting centre</w:t>
            </w:r>
          </w:p>
        </w:tc>
        <w:tc>
          <w:tcPr>
            <w:tcW w:w="2430" w:type="dxa"/>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 </w:t>
            </w:r>
          </w:p>
        </w:tc>
      </w:tr>
      <w:tr w:rsidR="00E95D9A" w:rsidRPr="00E42A8C" w:rsidTr="00E95D9A">
        <w:trPr>
          <w:trHeight w:val="300"/>
        </w:trPr>
        <w:tc>
          <w:tcPr>
            <w:tcW w:w="534" w:type="dxa"/>
            <w:vMerge/>
            <w:tcBorders>
              <w:top w:val="single" w:sz="4" w:space="0" w:color="auto"/>
              <w:left w:val="single" w:sz="4" w:space="0" w:color="auto"/>
              <w:bottom w:val="single" w:sz="4" w:space="0" w:color="000000"/>
              <w:right w:val="nil"/>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1.3.1</w:t>
            </w:r>
          </w:p>
        </w:tc>
        <w:tc>
          <w:tcPr>
            <w:tcW w:w="4514" w:type="dxa"/>
            <w:gridSpan w:val="3"/>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463 nos of SC/SC clinics</w:t>
            </w:r>
          </w:p>
        </w:tc>
        <w:tc>
          <w:tcPr>
            <w:tcW w:w="2071"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2</w:t>
            </w:r>
          </w:p>
        </w:tc>
        <w:tc>
          <w:tcPr>
            <w:tcW w:w="2700"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20000 copies</w:t>
            </w:r>
          </w:p>
        </w:tc>
        <w:tc>
          <w:tcPr>
            <w:tcW w:w="2430"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40000</w:t>
            </w:r>
          </w:p>
        </w:tc>
      </w:tr>
      <w:tr w:rsidR="00E95D9A" w:rsidRPr="00E42A8C" w:rsidTr="00E95D9A">
        <w:trPr>
          <w:trHeight w:val="1140"/>
        </w:trPr>
        <w:tc>
          <w:tcPr>
            <w:tcW w:w="534" w:type="dxa"/>
            <w:vMerge/>
            <w:tcBorders>
              <w:top w:val="single" w:sz="4" w:space="0" w:color="auto"/>
              <w:left w:val="single" w:sz="4" w:space="0" w:color="auto"/>
              <w:bottom w:val="single" w:sz="4" w:space="0" w:color="000000"/>
              <w:right w:val="nil"/>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1.3.2</w:t>
            </w:r>
          </w:p>
        </w:tc>
        <w:tc>
          <w:tcPr>
            <w:tcW w:w="4514" w:type="dxa"/>
            <w:gridSpan w:val="3"/>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108 nos of DHs/SDHs/CHCs/PHCs/UHCs/Main Centre (within District capital) and Private Hospital</w:t>
            </w:r>
          </w:p>
        </w:tc>
        <w:tc>
          <w:tcPr>
            <w:tcW w:w="2071"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2</w:t>
            </w:r>
          </w:p>
        </w:tc>
        <w:tc>
          <w:tcPr>
            <w:tcW w:w="2700"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10000 copies</w:t>
            </w:r>
          </w:p>
        </w:tc>
        <w:tc>
          <w:tcPr>
            <w:tcW w:w="2430"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20000</w:t>
            </w:r>
          </w:p>
        </w:tc>
      </w:tr>
      <w:tr w:rsidR="00E95D9A" w:rsidRPr="00E42A8C" w:rsidTr="00E95D9A">
        <w:trPr>
          <w:trHeight w:val="300"/>
        </w:trPr>
        <w:tc>
          <w:tcPr>
            <w:tcW w:w="534" w:type="dxa"/>
            <w:vMerge/>
            <w:tcBorders>
              <w:top w:val="single" w:sz="4" w:space="0" w:color="auto"/>
              <w:left w:val="single" w:sz="4" w:space="0" w:color="auto"/>
              <w:bottom w:val="single" w:sz="4" w:space="0" w:color="000000"/>
              <w:right w:val="nil"/>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12426"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 </w:t>
            </w:r>
          </w:p>
        </w:tc>
      </w:tr>
      <w:tr w:rsidR="00E95D9A" w:rsidRPr="00E42A8C" w:rsidTr="00E95D9A">
        <w:trPr>
          <w:trHeight w:val="764"/>
        </w:trPr>
        <w:tc>
          <w:tcPr>
            <w:tcW w:w="534" w:type="dxa"/>
            <w:vMerge/>
            <w:tcBorders>
              <w:top w:val="single" w:sz="4" w:space="0" w:color="auto"/>
              <w:left w:val="single" w:sz="4" w:space="0" w:color="auto"/>
              <w:bottom w:val="single" w:sz="4" w:space="0" w:color="000000"/>
              <w:right w:val="nil"/>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1.4</w:t>
            </w:r>
          </w:p>
        </w:tc>
        <w:tc>
          <w:tcPr>
            <w:tcW w:w="4514" w:type="dxa"/>
            <w:gridSpan w:val="3"/>
            <w:tcBorders>
              <w:top w:val="nil"/>
              <w:left w:val="nil"/>
              <w:bottom w:val="single" w:sz="4" w:space="0" w:color="auto"/>
              <w:right w:val="nil"/>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Printing of monthly  consolidated death reporting formats for the following reporting centre</w:t>
            </w:r>
          </w:p>
        </w:tc>
        <w:tc>
          <w:tcPr>
            <w:tcW w:w="2071" w:type="dxa"/>
            <w:gridSpan w:val="2"/>
            <w:tcBorders>
              <w:top w:val="nil"/>
              <w:left w:val="nil"/>
              <w:bottom w:val="single" w:sz="4" w:space="0" w:color="auto"/>
              <w:right w:val="nil"/>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 </w:t>
            </w:r>
          </w:p>
        </w:tc>
        <w:tc>
          <w:tcPr>
            <w:tcW w:w="2700" w:type="dxa"/>
            <w:gridSpan w:val="2"/>
            <w:tcBorders>
              <w:top w:val="nil"/>
              <w:left w:val="nil"/>
              <w:bottom w:val="single" w:sz="4" w:space="0" w:color="auto"/>
              <w:right w:val="nil"/>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 </w:t>
            </w:r>
          </w:p>
        </w:tc>
        <w:tc>
          <w:tcPr>
            <w:tcW w:w="2430" w:type="dxa"/>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 </w:t>
            </w:r>
          </w:p>
        </w:tc>
      </w:tr>
      <w:tr w:rsidR="00E95D9A" w:rsidRPr="00E42A8C" w:rsidTr="00E95D9A">
        <w:trPr>
          <w:trHeight w:val="570"/>
        </w:trPr>
        <w:tc>
          <w:tcPr>
            <w:tcW w:w="534" w:type="dxa"/>
            <w:vMerge/>
            <w:tcBorders>
              <w:top w:val="single" w:sz="4" w:space="0" w:color="auto"/>
              <w:left w:val="single" w:sz="4" w:space="0" w:color="auto"/>
              <w:bottom w:val="single" w:sz="4" w:space="0" w:color="000000"/>
              <w:right w:val="nil"/>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1.4.1</w:t>
            </w:r>
          </w:p>
        </w:tc>
        <w:tc>
          <w:tcPr>
            <w:tcW w:w="4514" w:type="dxa"/>
            <w:gridSpan w:val="3"/>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463 nos of SC/SC clinics</w:t>
            </w:r>
          </w:p>
        </w:tc>
        <w:tc>
          <w:tcPr>
            <w:tcW w:w="2071"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2</w:t>
            </w:r>
          </w:p>
        </w:tc>
        <w:tc>
          <w:tcPr>
            <w:tcW w:w="2700"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20000 copies</w:t>
            </w:r>
          </w:p>
        </w:tc>
        <w:tc>
          <w:tcPr>
            <w:tcW w:w="2430"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40000</w:t>
            </w:r>
          </w:p>
        </w:tc>
      </w:tr>
      <w:tr w:rsidR="00E95D9A" w:rsidRPr="00E42A8C" w:rsidTr="00E95D9A">
        <w:trPr>
          <w:trHeight w:val="1290"/>
        </w:trPr>
        <w:tc>
          <w:tcPr>
            <w:tcW w:w="534" w:type="dxa"/>
            <w:vMerge/>
            <w:tcBorders>
              <w:top w:val="single" w:sz="4" w:space="0" w:color="auto"/>
              <w:left w:val="single" w:sz="4" w:space="0" w:color="auto"/>
              <w:bottom w:val="single" w:sz="4" w:space="0" w:color="000000"/>
              <w:right w:val="nil"/>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1.4.2</w:t>
            </w:r>
          </w:p>
        </w:tc>
        <w:tc>
          <w:tcPr>
            <w:tcW w:w="4514" w:type="dxa"/>
            <w:gridSpan w:val="3"/>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108 nos of DHs/SDHs/CHCs/PHCs/UHCs/Main Centre (within District capital) and Private Hospital</w:t>
            </w:r>
          </w:p>
        </w:tc>
        <w:tc>
          <w:tcPr>
            <w:tcW w:w="2071"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2</w:t>
            </w:r>
          </w:p>
        </w:tc>
        <w:tc>
          <w:tcPr>
            <w:tcW w:w="2700"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10000 copies</w:t>
            </w:r>
          </w:p>
        </w:tc>
        <w:tc>
          <w:tcPr>
            <w:tcW w:w="2430"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20000</w:t>
            </w:r>
          </w:p>
        </w:tc>
      </w:tr>
      <w:tr w:rsidR="00E95D9A" w:rsidRPr="00E42A8C" w:rsidTr="00E95D9A">
        <w:trPr>
          <w:trHeight w:val="300"/>
        </w:trPr>
        <w:tc>
          <w:tcPr>
            <w:tcW w:w="534" w:type="dxa"/>
            <w:vMerge/>
            <w:tcBorders>
              <w:top w:val="single" w:sz="4" w:space="0" w:color="auto"/>
              <w:left w:val="single" w:sz="4" w:space="0" w:color="auto"/>
              <w:bottom w:val="single" w:sz="4" w:space="0" w:color="000000"/>
              <w:right w:val="nil"/>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9996" w:type="dxa"/>
            <w:gridSpan w:val="8"/>
            <w:tcBorders>
              <w:top w:val="single" w:sz="4" w:space="0" w:color="auto"/>
              <w:left w:val="nil"/>
              <w:bottom w:val="single" w:sz="4" w:space="0" w:color="auto"/>
              <w:right w:val="nil"/>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Sub Total</w:t>
            </w:r>
          </w:p>
        </w:tc>
        <w:tc>
          <w:tcPr>
            <w:tcW w:w="2430" w:type="dxa"/>
            <w:tcBorders>
              <w:top w:val="nil"/>
              <w:left w:val="nil"/>
              <w:bottom w:val="single" w:sz="4" w:space="0" w:color="auto"/>
              <w:right w:val="nil"/>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895000</w:t>
            </w:r>
          </w:p>
        </w:tc>
      </w:tr>
      <w:tr w:rsidR="00E95D9A" w:rsidRPr="00E42A8C" w:rsidTr="00E95D9A">
        <w:trPr>
          <w:trHeight w:val="420"/>
        </w:trPr>
        <w:tc>
          <w:tcPr>
            <w:tcW w:w="534" w:type="dxa"/>
            <w:vMerge w:val="restart"/>
            <w:tcBorders>
              <w:top w:val="nil"/>
              <w:left w:val="single" w:sz="4" w:space="0" w:color="auto"/>
              <w:bottom w:val="single" w:sz="4" w:space="0" w:color="000000"/>
              <w:right w:val="single" w:sz="4" w:space="0" w:color="auto"/>
            </w:tcBorders>
            <w:shd w:val="clear" w:color="auto" w:fill="auto"/>
            <w:noWrap/>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2</w:t>
            </w:r>
          </w:p>
        </w:tc>
        <w:tc>
          <w:tcPr>
            <w:tcW w:w="12426" w:type="dxa"/>
            <w:gridSpan w:val="9"/>
            <w:tcBorders>
              <w:top w:val="single" w:sz="4" w:space="0" w:color="auto"/>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rPr>
                <w:rFonts w:ascii="Calibri" w:eastAsia="Times New Roman" w:hAnsi="Calibri" w:cs="Times New Roman"/>
                <w:b/>
                <w:bCs/>
                <w:color w:val="000000"/>
                <w:sz w:val="32"/>
                <w:szCs w:val="32"/>
                <w:highlight w:val="yellow"/>
              </w:rPr>
            </w:pPr>
            <w:r w:rsidRPr="00E42A8C">
              <w:rPr>
                <w:rFonts w:ascii="Calibri" w:eastAsia="Times New Roman" w:hAnsi="Calibri" w:cs="Times New Roman"/>
                <w:b/>
                <w:bCs/>
                <w:color w:val="000000"/>
                <w:sz w:val="32"/>
                <w:szCs w:val="32"/>
                <w:highlight w:val="yellow"/>
              </w:rPr>
              <w:t>Incentive for reporting Domiciliary events</w:t>
            </w:r>
          </w:p>
        </w:tc>
      </w:tr>
      <w:tr w:rsidR="00E95D9A" w:rsidRPr="00E42A8C" w:rsidTr="00E95D9A">
        <w:trPr>
          <w:trHeight w:val="600"/>
        </w:trPr>
        <w:tc>
          <w:tcPr>
            <w:tcW w:w="534" w:type="dxa"/>
            <w:vMerge/>
            <w:tcBorders>
              <w:top w:val="nil"/>
              <w:left w:val="single" w:sz="4" w:space="0" w:color="auto"/>
              <w:bottom w:val="single" w:sz="4" w:space="0" w:color="000000"/>
              <w:right w:val="single" w:sz="4" w:space="0" w:color="auto"/>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1009"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b/>
                <w:bCs/>
                <w:color w:val="000000"/>
                <w:highlight w:val="yellow"/>
              </w:rPr>
            </w:pPr>
            <w:r w:rsidRPr="00E42A8C">
              <w:rPr>
                <w:rFonts w:ascii="Calibri" w:eastAsia="Times New Roman" w:hAnsi="Calibri" w:cs="Times New Roman"/>
                <w:b/>
                <w:bCs/>
                <w:color w:val="000000"/>
                <w:highlight w:val="yellow"/>
              </w:rPr>
              <w:t>Sl.No</w:t>
            </w:r>
          </w:p>
        </w:tc>
        <w:tc>
          <w:tcPr>
            <w:tcW w:w="3866"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b/>
                <w:bCs/>
                <w:color w:val="000000"/>
                <w:highlight w:val="yellow"/>
              </w:rPr>
            </w:pPr>
            <w:r w:rsidRPr="00E42A8C">
              <w:rPr>
                <w:rFonts w:ascii="Calibri" w:eastAsia="Times New Roman" w:hAnsi="Calibri" w:cs="Times New Roman"/>
                <w:b/>
                <w:bCs/>
                <w:color w:val="000000"/>
                <w:highlight w:val="yellow"/>
              </w:rPr>
              <w:t>Particulars</w:t>
            </w:r>
          </w:p>
        </w:tc>
        <w:tc>
          <w:tcPr>
            <w:tcW w:w="1116" w:type="dxa"/>
            <w:gridSpan w:val="2"/>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jc w:val="center"/>
              <w:rPr>
                <w:rFonts w:ascii="Calibri" w:eastAsia="Times New Roman" w:hAnsi="Calibri" w:cs="Times New Roman"/>
                <w:b/>
                <w:bCs/>
                <w:color w:val="000000"/>
                <w:highlight w:val="yellow"/>
              </w:rPr>
            </w:pPr>
            <w:r w:rsidRPr="00E42A8C">
              <w:rPr>
                <w:rFonts w:ascii="Calibri" w:eastAsia="Times New Roman" w:hAnsi="Calibri" w:cs="Times New Roman"/>
                <w:b/>
                <w:bCs/>
                <w:color w:val="000000"/>
                <w:highlight w:val="yellow"/>
              </w:rPr>
              <w:t>Rate(in Rupees)</w:t>
            </w:r>
          </w:p>
        </w:tc>
        <w:tc>
          <w:tcPr>
            <w:tcW w:w="2577" w:type="dxa"/>
            <w:gridSpan w:val="2"/>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jc w:val="center"/>
              <w:rPr>
                <w:rFonts w:ascii="Calibri" w:eastAsia="Times New Roman" w:hAnsi="Calibri" w:cs="Times New Roman"/>
                <w:b/>
                <w:bCs/>
                <w:color w:val="000000"/>
                <w:highlight w:val="yellow"/>
              </w:rPr>
            </w:pPr>
            <w:r w:rsidRPr="00E42A8C">
              <w:rPr>
                <w:rFonts w:ascii="Calibri" w:eastAsia="Times New Roman" w:hAnsi="Calibri" w:cs="Times New Roman"/>
                <w:b/>
                <w:bCs/>
                <w:color w:val="000000"/>
                <w:highlight w:val="yellow"/>
              </w:rPr>
              <w:t>Requirement</w:t>
            </w:r>
          </w:p>
        </w:tc>
        <w:tc>
          <w:tcPr>
            <w:tcW w:w="3858"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rPr>
                <w:rFonts w:ascii="Calibri" w:eastAsia="Times New Roman" w:hAnsi="Calibri" w:cs="Times New Roman"/>
                <w:b/>
                <w:bCs/>
                <w:color w:val="000000"/>
                <w:highlight w:val="yellow"/>
              </w:rPr>
            </w:pPr>
            <w:r w:rsidRPr="00E42A8C">
              <w:rPr>
                <w:rFonts w:ascii="Calibri" w:eastAsia="Times New Roman" w:hAnsi="Calibri" w:cs="Times New Roman"/>
                <w:b/>
                <w:bCs/>
                <w:color w:val="000000"/>
                <w:highlight w:val="yellow"/>
              </w:rPr>
              <w:t>Amount</w:t>
            </w:r>
          </w:p>
        </w:tc>
      </w:tr>
      <w:tr w:rsidR="00E95D9A" w:rsidRPr="00E42A8C" w:rsidTr="00E95D9A">
        <w:trPr>
          <w:trHeight w:val="1020"/>
        </w:trPr>
        <w:tc>
          <w:tcPr>
            <w:tcW w:w="534" w:type="dxa"/>
            <w:vMerge/>
            <w:tcBorders>
              <w:top w:val="nil"/>
              <w:left w:val="single" w:sz="4" w:space="0" w:color="auto"/>
              <w:bottom w:val="single" w:sz="4" w:space="0" w:color="000000"/>
              <w:right w:val="single" w:sz="4" w:space="0" w:color="auto"/>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1009"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2.1</w:t>
            </w:r>
          </w:p>
        </w:tc>
        <w:tc>
          <w:tcPr>
            <w:tcW w:w="3866" w:type="dxa"/>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 xml:space="preserve">Reporting of birth by Mother/Father/relatives to HW/ASHA within 14 days of birth </w:t>
            </w:r>
          </w:p>
        </w:tc>
        <w:tc>
          <w:tcPr>
            <w:tcW w:w="1116"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100</w:t>
            </w:r>
          </w:p>
        </w:tc>
        <w:tc>
          <w:tcPr>
            <w:tcW w:w="2577" w:type="dxa"/>
            <w:gridSpan w:val="2"/>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3000 ( Estimated Home delivery)</w:t>
            </w:r>
          </w:p>
        </w:tc>
        <w:tc>
          <w:tcPr>
            <w:tcW w:w="3858"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300000</w:t>
            </w:r>
          </w:p>
        </w:tc>
      </w:tr>
      <w:tr w:rsidR="00E95D9A" w:rsidRPr="00E42A8C" w:rsidTr="00E95D9A">
        <w:trPr>
          <w:trHeight w:val="915"/>
        </w:trPr>
        <w:tc>
          <w:tcPr>
            <w:tcW w:w="534" w:type="dxa"/>
            <w:vMerge/>
            <w:tcBorders>
              <w:top w:val="nil"/>
              <w:left w:val="single" w:sz="4" w:space="0" w:color="auto"/>
              <w:bottom w:val="single" w:sz="4" w:space="0" w:color="000000"/>
              <w:right w:val="single" w:sz="4" w:space="0" w:color="auto"/>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1009"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2.2</w:t>
            </w:r>
          </w:p>
        </w:tc>
        <w:tc>
          <w:tcPr>
            <w:tcW w:w="3866" w:type="dxa"/>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Reporting of death  by decease family/relatives to HW/ASHA within 7 days of death</w:t>
            </w:r>
          </w:p>
        </w:tc>
        <w:tc>
          <w:tcPr>
            <w:tcW w:w="1116"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100</w:t>
            </w:r>
          </w:p>
        </w:tc>
        <w:tc>
          <w:tcPr>
            <w:tcW w:w="2577" w:type="dxa"/>
            <w:gridSpan w:val="2"/>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1500( Estimated Home death</w:t>
            </w:r>
          </w:p>
        </w:tc>
        <w:tc>
          <w:tcPr>
            <w:tcW w:w="3858"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150000</w:t>
            </w:r>
          </w:p>
        </w:tc>
      </w:tr>
      <w:tr w:rsidR="00E95D9A" w:rsidRPr="00E42A8C" w:rsidTr="00E95D9A">
        <w:trPr>
          <w:trHeight w:val="300"/>
        </w:trPr>
        <w:tc>
          <w:tcPr>
            <w:tcW w:w="534" w:type="dxa"/>
            <w:vMerge/>
            <w:tcBorders>
              <w:top w:val="nil"/>
              <w:left w:val="single" w:sz="4" w:space="0" w:color="auto"/>
              <w:bottom w:val="single" w:sz="4" w:space="0" w:color="000000"/>
              <w:right w:val="single" w:sz="4" w:space="0" w:color="auto"/>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8568" w:type="dxa"/>
            <w:gridSpan w:val="7"/>
            <w:tcBorders>
              <w:top w:val="single" w:sz="4" w:space="0" w:color="auto"/>
              <w:left w:val="nil"/>
              <w:bottom w:val="single" w:sz="4" w:space="0" w:color="auto"/>
              <w:right w:val="nil"/>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Sub Total</w:t>
            </w:r>
          </w:p>
        </w:tc>
        <w:tc>
          <w:tcPr>
            <w:tcW w:w="3858"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450000</w:t>
            </w:r>
          </w:p>
        </w:tc>
      </w:tr>
      <w:tr w:rsidR="00E95D9A" w:rsidRPr="00E42A8C" w:rsidTr="00E95D9A">
        <w:trPr>
          <w:trHeight w:val="900"/>
        </w:trPr>
        <w:tc>
          <w:tcPr>
            <w:tcW w:w="534" w:type="dxa"/>
            <w:vMerge w:val="restart"/>
            <w:tcBorders>
              <w:top w:val="nil"/>
              <w:left w:val="single" w:sz="4" w:space="0" w:color="auto"/>
              <w:bottom w:val="single" w:sz="4" w:space="0" w:color="000000"/>
              <w:right w:val="single" w:sz="4" w:space="0" w:color="auto"/>
            </w:tcBorders>
            <w:shd w:val="clear" w:color="auto" w:fill="auto"/>
            <w:noWrap/>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3</w:t>
            </w:r>
          </w:p>
        </w:tc>
        <w:tc>
          <w:tcPr>
            <w:tcW w:w="12426" w:type="dxa"/>
            <w:gridSpan w:val="9"/>
            <w:tcBorders>
              <w:top w:val="single" w:sz="4" w:space="0" w:color="auto"/>
              <w:left w:val="nil"/>
              <w:bottom w:val="single" w:sz="4" w:space="0" w:color="auto"/>
              <w:right w:val="single" w:sz="4" w:space="0" w:color="000000"/>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b/>
                <w:bCs/>
                <w:color w:val="000000"/>
                <w:sz w:val="32"/>
                <w:szCs w:val="32"/>
                <w:highlight w:val="yellow"/>
              </w:rPr>
            </w:pPr>
            <w:r w:rsidRPr="00E42A8C">
              <w:rPr>
                <w:rFonts w:ascii="Calibri" w:eastAsia="Times New Roman" w:hAnsi="Calibri" w:cs="Times New Roman"/>
                <w:b/>
                <w:bCs/>
                <w:color w:val="000000"/>
                <w:sz w:val="32"/>
                <w:szCs w:val="32"/>
                <w:highlight w:val="yellow"/>
              </w:rPr>
              <w:t xml:space="preserve"> Orientation Training / Workshop will be organised as the following</w:t>
            </w:r>
          </w:p>
        </w:tc>
      </w:tr>
      <w:tr w:rsidR="00E95D9A" w:rsidRPr="00E42A8C" w:rsidTr="00E95D9A">
        <w:trPr>
          <w:trHeight w:val="600"/>
        </w:trPr>
        <w:tc>
          <w:tcPr>
            <w:tcW w:w="534" w:type="dxa"/>
            <w:vMerge/>
            <w:tcBorders>
              <w:top w:val="nil"/>
              <w:left w:val="single" w:sz="4" w:space="0" w:color="auto"/>
              <w:bottom w:val="single" w:sz="4" w:space="0" w:color="000000"/>
              <w:right w:val="single" w:sz="4" w:space="0" w:color="auto"/>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1009"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b/>
                <w:bCs/>
                <w:color w:val="000000"/>
                <w:highlight w:val="yellow"/>
              </w:rPr>
            </w:pPr>
            <w:r w:rsidRPr="00E42A8C">
              <w:rPr>
                <w:rFonts w:ascii="Calibri" w:eastAsia="Times New Roman" w:hAnsi="Calibri" w:cs="Times New Roman"/>
                <w:b/>
                <w:bCs/>
                <w:color w:val="000000"/>
                <w:highlight w:val="yellow"/>
              </w:rPr>
              <w:t>Sl.No</w:t>
            </w:r>
          </w:p>
        </w:tc>
        <w:tc>
          <w:tcPr>
            <w:tcW w:w="3866"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b/>
                <w:bCs/>
                <w:color w:val="000000"/>
                <w:highlight w:val="yellow"/>
              </w:rPr>
            </w:pPr>
            <w:r w:rsidRPr="00E42A8C">
              <w:rPr>
                <w:rFonts w:ascii="Calibri" w:eastAsia="Times New Roman" w:hAnsi="Calibri" w:cs="Times New Roman"/>
                <w:b/>
                <w:bCs/>
                <w:color w:val="000000"/>
                <w:highlight w:val="yellow"/>
              </w:rPr>
              <w:t>Particulars</w:t>
            </w:r>
          </w:p>
        </w:tc>
        <w:tc>
          <w:tcPr>
            <w:tcW w:w="1116" w:type="dxa"/>
            <w:gridSpan w:val="2"/>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jc w:val="center"/>
              <w:rPr>
                <w:rFonts w:ascii="Calibri" w:eastAsia="Times New Roman" w:hAnsi="Calibri" w:cs="Times New Roman"/>
                <w:b/>
                <w:bCs/>
                <w:color w:val="000000"/>
                <w:highlight w:val="yellow"/>
              </w:rPr>
            </w:pPr>
            <w:r w:rsidRPr="00E42A8C">
              <w:rPr>
                <w:rFonts w:ascii="Calibri" w:eastAsia="Times New Roman" w:hAnsi="Calibri" w:cs="Times New Roman"/>
                <w:b/>
                <w:bCs/>
                <w:color w:val="000000"/>
                <w:highlight w:val="yellow"/>
              </w:rPr>
              <w:t>Rate(in Rupees)</w:t>
            </w:r>
          </w:p>
        </w:tc>
        <w:tc>
          <w:tcPr>
            <w:tcW w:w="2577" w:type="dxa"/>
            <w:gridSpan w:val="2"/>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jc w:val="center"/>
              <w:rPr>
                <w:rFonts w:ascii="Calibri" w:eastAsia="Times New Roman" w:hAnsi="Calibri" w:cs="Times New Roman"/>
                <w:b/>
                <w:bCs/>
                <w:color w:val="000000"/>
                <w:highlight w:val="yellow"/>
              </w:rPr>
            </w:pPr>
            <w:r w:rsidRPr="00E42A8C">
              <w:rPr>
                <w:rFonts w:ascii="Calibri" w:eastAsia="Times New Roman" w:hAnsi="Calibri" w:cs="Times New Roman"/>
                <w:b/>
                <w:bCs/>
                <w:color w:val="000000"/>
                <w:highlight w:val="yellow"/>
              </w:rPr>
              <w:t>Requirement</w:t>
            </w:r>
          </w:p>
        </w:tc>
        <w:tc>
          <w:tcPr>
            <w:tcW w:w="3858"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rPr>
                <w:rFonts w:ascii="Calibri" w:eastAsia="Times New Roman" w:hAnsi="Calibri" w:cs="Times New Roman"/>
                <w:b/>
                <w:bCs/>
                <w:color w:val="000000"/>
                <w:highlight w:val="yellow"/>
              </w:rPr>
            </w:pPr>
            <w:r w:rsidRPr="00E42A8C">
              <w:rPr>
                <w:rFonts w:ascii="Calibri" w:eastAsia="Times New Roman" w:hAnsi="Calibri" w:cs="Times New Roman"/>
                <w:b/>
                <w:bCs/>
                <w:color w:val="000000"/>
                <w:highlight w:val="yellow"/>
              </w:rPr>
              <w:t>Amount</w:t>
            </w:r>
          </w:p>
        </w:tc>
      </w:tr>
      <w:tr w:rsidR="00E95D9A" w:rsidRPr="00E42A8C" w:rsidTr="00E95D9A">
        <w:trPr>
          <w:trHeight w:val="405"/>
        </w:trPr>
        <w:tc>
          <w:tcPr>
            <w:tcW w:w="534" w:type="dxa"/>
            <w:vMerge/>
            <w:tcBorders>
              <w:top w:val="nil"/>
              <w:left w:val="single" w:sz="4" w:space="0" w:color="auto"/>
              <w:bottom w:val="single" w:sz="4" w:space="0" w:color="000000"/>
              <w:right w:val="single" w:sz="4" w:space="0" w:color="auto"/>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1009"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3.1</w:t>
            </w:r>
          </w:p>
        </w:tc>
        <w:tc>
          <w:tcPr>
            <w:tcW w:w="3866"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State level  orientation Training</w:t>
            </w:r>
          </w:p>
        </w:tc>
        <w:tc>
          <w:tcPr>
            <w:tcW w:w="1116"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200000</w:t>
            </w:r>
          </w:p>
        </w:tc>
        <w:tc>
          <w:tcPr>
            <w:tcW w:w="2577"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1x1</w:t>
            </w:r>
          </w:p>
        </w:tc>
        <w:tc>
          <w:tcPr>
            <w:tcW w:w="3858"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200000</w:t>
            </w:r>
          </w:p>
        </w:tc>
      </w:tr>
      <w:tr w:rsidR="00E95D9A" w:rsidRPr="00E42A8C" w:rsidTr="00E95D9A">
        <w:trPr>
          <w:trHeight w:val="525"/>
        </w:trPr>
        <w:tc>
          <w:tcPr>
            <w:tcW w:w="534" w:type="dxa"/>
            <w:vMerge/>
            <w:tcBorders>
              <w:top w:val="nil"/>
              <w:left w:val="single" w:sz="4" w:space="0" w:color="auto"/>
              <w:bottom w:val="single" w:sz="4" w:space="0" w:color="000000"/>
              <w:right w:val="single" w:sz="4" w:space="0" w:color="auto"/>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1009"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3.2</w:t>
            </w:r>
          </w:p>
        </w:tc>
        <w:tc>
          <w:tcPr>
            <w:tcW w:w="3866" w:type="dxa"/>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District level orientation Training</w:t>
            </w:r>
          </w:p>
        </w:tc>
        <w:tc>
          <w:tcPr>
            <w:tcW w:w="1116"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100000</w:t>
            </w:r>
          </w:p>
        </w:tc>
        <w:tc>
          <w:tcPr>
            <w:tcW w:w="2577"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1x9</w:t>
            </w:r>
          </w:p>
        </w:tc>
        <w:tc>
          <w:tcPr>
            <w:tcW w:w="3858"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900000</w:t>
            </w:r>
          </w:p>
        </w:tc>
      </w:tr>
      <w:tr w:rsidR="00E95D9A" w:rsidRPr="00E42A8C" w:rsidTr="00E95D9A">
        <w:trPr>
          <w:trHeight w:val="945"/>
        </w:trPr>
        <w:tc>
          <w:tcPr>
            <w:tcW w:w="534" w:type="dxa"/>
            <w:vMerge/>
            <w:tcBorders>
              <w:top w:val="nil"/>
              <w:left w:val="single" w:sz="4" w:space="0" w:color="auto"/>
              <w:bottom w:val="single" w:sz="4" w:space="0" w:color="000000"/>
              <w:right w:val="single" w:sz="4" w:space="0" w:color="auto"/>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1009"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3..3</w:t>
            </w:r>
          </w:p>
        </w:tc>
        <w:tc>
          <w:tcPr>
            <w:tcW w:w="3866" w:type="dxa"/>
            <w:tcBorders>
              <w:top w:val="nil"/>
              <w:left w:val="nil"/>
              <w:bottom w:val="single" w:sz="4" w:space="0" w:color="auto"/>
              <w:right w:val="single" w:sz="4" w:space="0" w:color="auto"/>
            </w:tcBorders>
            <w:shd w:val="clear" w:color="auto" w:fill="auto"/>
            <w:vAlign w:val="bottom"/>
            <w:hideMark/>
          </w:tcPr>
          <w:p w:rsidR="00E95D9A" w:rsidRPr="00E42A8C" w:rsidRDefault="00E95D9A" w:rsidP="006F5A76">
            <w:pPr>
              <w:spacing w:after="0" w:line="240" w:lineRule="auto"/>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CHC/PHC/UHC/Main Centre (within District capital) orientation Training</w:t>
            </w:r>
          </w:p>
        </w:tc>
        <w:tc>
          <w:tcPr>
            <w:tcW w:w="1116"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5000</w:t>
            </w:r>
          </w:p>
        </w:tc>
        <w:tc>
          <w:tcPr>
            <w:tcW w:w="2577"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center"/>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1x87</w:t>
            </w:r>
          </w:p>
        </w:tc>
        <w:tc>
          <w:tcPr>
            <w:tcW w:w="3858"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435000</w:t>
            </w:r>
          </w:p>
        </w:tc>
      </w:tr>
      <w:tr w:rsidR="00E95D9A" w:rsidRPr="00E42A8C" w:rsidTr="00E95D9A">
        <w:trPr>
          <w:trHeight w:val="300"/>
        </w:trPr>
        <w:tc>
          <w:tcPr>
            <w:tcW w:w="534" w:type="dxa"/>
            <w:vMerge/>
            <w:tcBorders>
              <w:top w:val="nil"/>
              <w:left w:val="single" w:sz="4" w:space="0" w:color="auto"/>
              <w:bottom w:val="single" w:sz="4" w:space="0" w:color="000000"/>
              <w:right w:val="single" w:sz="4" w:space="0" w:color="auto"/>
            </w:tcBorders>
            <w:vAlign w:val="center"/>
            <w:hideMark/>
          </w:tcPr>
          <w:p w:rsidR="00E95D9A" w:rsidRPr="00E42A8C" w:rsidRDefault="00E95D9A" w:rsidP="006F5A76">
            <w:pPr>
              <w:spacing w:after="0" w:line="240" w:lineRule="auto"/>
              <w:rPr>
                <w:rFonts w:ascii="Calibri" w:eastAsia="Times New Roman" w:hAnsi="Calibri" w:cs="Times New Roman"/>
                <w:color w:val="000000"/>
                <w:highlight w:val="yellow"/>
              </w:rPr>
            </w:pPr>
          </w:p>
        </w:tc>
        <w:tc>
          <w:tcPr>
            <w:tcW w:w="8568" w:type="dxa"/>
            <w:gridSpan w:val="7"/>
            <w:tcBorders>
              <w:top w:val="single" w:sz="4" w:space="0" w:color="auto"/>
              <w:left w:val="nil"/>
              <w:bottom w:val="single" w:sz="4" w:space="0" w:color="auto"/>
              <w:right w:val="single" w:sz="4" w:space="0" w:color="000000"/>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Sub Total</w:t>
            </w:r>
          </w:p>
        </w:tc>
        <w:tc>
          <w:tcPr>
            <w:tcW w:w="3858"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1535000</w:t>
            </w:r>
          </w:p>
        </w:tc>
      </w:tr>
      <w:tr w:rsidR="00E95D9A" w:rsidRPr="00E42A8C" w:rsidTr="00E95D9A">
        <w:trPr>
          <w:trHeight w:val="495"/>
        </w:trPr>
        <w:tc>
          <w:tcPr>
            <w:tcW w:w="9102" w:type="dxa"/>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GRAND TOTAL</w:t>
            </w:r>
          </w:p>
        </w:tc>
        <w:tc>
          <w:tcPr>
            <w:tcW w:w="3858" w:type="dxa"/>
            <w:gridSpan w:val="2"/>
            <w:tcBorders>
              <w:top w:val="nil"/>
              <w:left w:val="nil"/>
              <w:bottom w:val="single" w:sz="4" w:space="0" w:color="auto"/>
              <w:right w:val="single" w:sz="4" w:space="0" w:color="auto"/>
            </w:tcBorders>
            <w:shd w:val="clear" w:color="auto" w:fill="auto"/>
            <w:noWrap/>
            <w:vAlign w:val="bottom"/>
            <w:hideMark/>
          </w:tcPr>
          <w:p w:rsidR="00E95D9A" w:rsidRPr="00E42A8C" w:rsidRDefault="00E95D9A" w:rsidP="006F5A76">
            <w:pPr>
              <w:spacing w:after="0" w:line="240" w:lineRule="auto"/>
              <w:jc w:val="right"/>
              <w:rPr>
                <w:rFonts w:ascii="Calibri" w:eastAsia="Times New Roman" w:hAnsi="Calibri" w:cs="Times New Roman"/>
                <w:color w:val="000000"/>
                <w:highlight w:val="yellow"/>
              </w:rPr>
            </w:pPr>
            <w:r w:rsidRPr="00E42A8C">
              <w:rPr>
                <w:rFonts w:ascii="Calibri" w:eastAsia="Times New Roman" w:hAnsi="Calibri" w:cs="Times New Roman"/>
                <w:color w:val="000000"/>
                <w:highlight w:val="yellow"/>
              </w:rPr>
              <w:t>2880000</w:t>
            </w:r>
          </w:p>
        </w:tc>
      </w:tr>
      <w:tr w:rsidR="00E95D9A" w:rsidRPr="0055726D" w:rsidTr="00E95D9A">
        <w:trPr>
          <w:trHeight w:val="510"/>
        </w:trPr>
        <w:tc>
          <w:tcPr>
            <w:tcW w:w="12960" w:type="dxa"/>
            <w:gridSpan w:val="10"/>
            <w:tcBorders>
              <w:top w:val="single" w:sz="4" w:space="0" w:color="auto"/>
              <w:left w:val="nil"/>
              <w:bottom w:val="nil"/>
              <w:right w:val="nil"/>
            </w:tcBorders>
            <w:shd w:val="clear" w:color="auto" w:fill="auto"/>
            <w:vAlign w:val="bottom"/>
            <w:hideMark/>
          </w:tcPr>
          <w:p w:rsidR="00E95D9A" w:rsidRPr="0055726D" w:rsidRDefault="00E95D9A" w:rsidP="006F5A76">
            <w:pPr>
              <w:spacing w:after="0" w:line="240" w:lineRule="auto"/>
              <w:jc w:val="center"/>
              <w:rPr>
                <w:rFonts w:ascii="Calibri" w:eastAsia="Times New Roman" w:hAnsi="Calibri" w:cs="Times New Roman"/>
                <w:color w:val="000000"/>
                <w:sz w:val="32"/>
                <w:szCs w:val="32"/>
              </w:rPr>
            </w:pPr>
            <w:r w:rsidRPr="00E42A8C">
              <w:rPr>
                <w:rFonts w:ascii="Calibri" w:eastAsia="Times New Roman" w:hAnsi="Calibri" w:cs="Times New Roman"/>
                <w:color w:val="000000"/>
                <w:sz w:val="32"/>
                <w:szCs w:val="32"/>
                <w:highlight w:val="yellow"/>
              </w:rPr>
              <w:t>(Rupees Twenty Eight lakh and Eighty Thousand)only</w:t>
            </w:r>
          </w:p>
        </w:tc>
      </w:tr>
    </w:tbl>
    <w:p w:rsidR="00E95D9A" w:rsidRPr="000B6309" w:rsidRDefault="00E95D9A" w:rsidP="00E95D9A">
      <w:pPr>
        <w:rPr>
          <w:rFonts w:ascii="Times New Roman" w:hAnsi="Times New Roman" w:cs="Times New Roman"/>
          <w:sz w:val="24"/>
          <w:szCs w:val="24"/>
        </w:rPr>
      </w:pPr>
    </w:p>
    <w:p w:rsidR="00E95D9A" w:rsidRPr="009A0A9B" w:rsidRDefault="00E95D9A" w:rsidP="00E95D9A">
      <w:pPr>
        <w:rPr>
          <w:szCs w:val="24"/>
        </w:rPr>
      </w:pPr>
    </w:p>
    <w:p w:rsidR="00DC27D5" w:rsidRPr="00E95D9A" w:rsidRDefault="00DC27D5" w:rsidP="00E95D9A">
      <w:pPr>
        <w:rPr>
          <w:szCs w:val="24"/>
        </w:rPr>
      </w:pPr>
    </w:p>
    <w:sectPr w:rsidR="00DC27D5" w:rsidRPr="00E95D9A" w:rsidSect="008D4198">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7797" w:rsidRDefault="00B87797" w:rsidP="00F02FDE">
      <w:pPr>
        <w:spacing w:after="0" w:line="240" w:lineRule="auto"/>
      </w:pPr>
      <w:r>
        <w:separator/>
      </w:r>
    </w:p>
  </w:endnote>
  <w:endnote w:type="continuationSeparator" w:id="1">
    <w:p w:rsidR="00B87797" w:rsidRDefault="00B87797" w:rsidP="00F02F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630" w:rsidRPr="007A4D0F" w:rsidRDefault="009A4630" w:rsidP="002D39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7797" w:rsidRDefault="00B87797" w:rsidP="00F02FDE">
      <w:pPr>
        <w:spacing w:after="0" w:line="240" w:lineRule="auto"/>
      </w:pPr>
      <w:r>
        <w:separator/>
      </w:r>
    </w:p>
  </w:footnote>
  <w:footnote w:type="continuationSeparator" w:id="1">
    <w:p w:rsidR="00B87797" w:rsidRDefault="00B87797" w:rsidP="00F02F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C3196"/>
    <w:multiLevelType w:val="hybridMultilevel"/>
    <w:tmpl w:val="6CC431D0"/>
    <w:lvl w:ilvl="0" w:tplc="B49A0BF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AE3184"/>
    <w:multiLevelType w:val="hybridMultilevel"/>
    <w:tmpl w:val="21DE8E3A"/>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2D2651A"/>
    <w:multiLevelType w:val="hybridMultilevel"/>
    <w:tmpl w:val="5F8854AE"/>
    <w:lvl w:ilvl="0" w:tplc="0409000F">
      <w:start w:val="1"/>
      <w:numFmt w:val="decimal"/>
      <w:lvlText w:val="%1."/>
      <w:lvlJc w:val="left"/>
      <w:pPr>
        <w:ind w:left="502"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nsid w:val="036A173D"/>
    <w:multiLevelType w:val="hybridMultilevel"/>
    <w:tmpl w:val="EF368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C36EE"/>
    <w:multiLevelType w:val="hybridMultilevel"/>
    <w:tmpl w:val="21DE8E3A"/>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0CC3484A"/>
    <w:multiLevelType w:val="hybridMultilevel"/>
    <w:tmpl w:val="5C549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040A3F"/>
    <w:multiLevelType w:val="hybridMultilevel"/>
    <w:tmpl w:val="F7B8DB70"/>
    <w:lvl w:ilvl="0" w:tplc="FA9CE9E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1E474755"/>
    <w:multiLevelType w:val="hybridMultilevel"/>
    <w:tmpl w:val="03E8310A"/>
    <w:lvl w:ilvl="0" w:tplc="47D8955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11258A2"/>
    <w:multiLevelType w:val="hybridMultilevel"/>
    <w:tmpl w:val="78D03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193101"/>
    <w:multiLevelType w:val="hybridMultilevel"/>
    <w:tmpl w:val="3050E712"/>
    <w:lvl w:ilvl="0" w:tplc="93104B6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CF20A40"/>
    <w:multiLevelType w:val="hybridMultilevel"/>
    <w:tmpl w:val="21DE8E3A"/>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31E60E71"/>
    <w:multiLevelType w:val="hybridMultilevel"/>
    <w:tmpl w:val="E4DC7236"/>
    <w:lvl w:ilvl="0" w:tplc="185601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8694FA8"/>
    <w:multiLevelType w:val="hybridMultilevel"/>
    <w:tmpl w:val="EF368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624337"/>
    <w:multiLevelType w:val="hybridMultilevel"/>
    <w:tmpl w:val="65B8CAE4"/>
    <w:lvl w:ilvl="0" w:tplc="983CB8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06D5689"/>
    <w:multiLevelType w:val="multilevel"/>
    <w:tmpl w:val="A2E4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1AA611A"/>
    <w:multiLevelType w:val="hybridMultilevel"/>
    <w:tmpl w:val="25987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746889"/>
    <w:multiLevelType w:val="hybridMultilevel"/>
    <w:tmpl w:val="070ED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B041CA"/>
    <w:multiLevelType w:val="hybridMultilevel"/>
    <w:tmpl w:val="EF368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F761D9"/>
    <w:multiLevelType w:val="hybridMultilevel"/>
    <w:tmpl w:val="F558BB54"/>
    <w:lvl w:ilvl="0" w:tplc="FA460984">
      <w:start w:val="1"/>
      <w:numFmt w:val="decimal"/>
      <w:lvlText w:val="%1."/>
      <w:lvlJc w:val="left"/>
      <w:pPr>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bullet"/>
      <w:lvlText w:val=""/>
      <w:lvlJc w:val="left"/>
      <w:pPr>
        <w:ind w:left="0" w:hanging="360"/>
      </w:pPr>
      <w:rPr>
        <w:rFonts w:ascii="Wingdings" w:hAnsi="Wingdings" w:hint="default"/>
      </w:r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0990940"/>
    <w:multiLevelType w:val="hybridMultilevel"/>
    <w:tmpl w:val="528655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13A3AF8"/>
    <w:multiLevelType w:val="hybridMultilevel"/>
    <w:tmpl w:val="EF368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D4015B"/>
    <w:multiLevelType w:val="hybridMultilevel"/>
    <w:tmpl w:val="66A8C930"/>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53C00DE"/>
    <w:multiLevelType w:val="hybridMultilevel"/>
    <w:tmpl w:val="F43ADA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67585F7A"/>
    <w:multiLevelType w:val="hybridMultilevel"/>
    <w:tmpl w:val="15A842F4"/>
    <w:lvl w:ilvl="0" w:tplc="18CA68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8A975C3"/>
    <w:multiLevelType w:val="hybridMultilevel"/>
    <w:tmpl w:val="F446CCD2"/>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69832147"/>
    <w:multiLevelType w:val="hybridMultilevel"/>
    <w:tmpl w:val="CA940D7A"/>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A862CDA"/>
    <w:multiLevelType w:val="hybridMultilevel"/>
    <w:tmpl w:val="CB7AB0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7B3A283A"/>
    <w:multiLevelType w:val="hybridMultilevel"/>
    <w:tmpl w:val="AA6EAFDE"/>
    <w:lvl w:ilvl="0" w:tplc="CFF0D3E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7BEE3493"/>
    <w:multiLevelType w:val="hybridMultilevel"/>
    <w:tmpl w:val="EA148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D840824"/>
    <w:multiLevelType w:val="hybridMultilevel"/>
    <w:tmpl w:val="0E60E9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D8B164C"/>
    <w:multiLevelType w:val="hybridMultilevel"/>
    <w:tmpl w:val="A54261E0"/>
    <w:lvl w:ilvl="0" w:tplc="887A5B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FCC1B29"/>
    <w:multiLevelType w:val="hybridMultilevel"/>
    <w:tmpl w:val="78D03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7"/>
  </w:num>
  <w:num w:numId="4">
    <w:abstractNumId w:val="21"/>
  </w:num>
  <w:num w:numId="5">
    <w:abstractNumId w:val="25"/>
  </w:num>
  <w:num w:numId="6">
    <w:abstractNumId w:val="18"/>
  </w:num>
  <w:num w:numId="7">
    <w:abstractNumId w:val="28"/>
  </w:num>
  <w:num w:numId="8">
    <w:abstractNumId w:val="29"/>
  </w:num>
  <w:num w:numId="9">
    <w:abstractNumId w:val="31"/>
  </w:num>
  <w:num w:numId="10">
    <w:abstractNumId w:val="24"/>
  </w:num>
  <w:num w:numId="11">
    <w:abstractNumId w:val="8"/>
  </w:num>
  <w:num w:numId="12">
    <w:abstractNumId w:val="1"/>
  </w:num>
  <w:num w:numId="13">
    <w:abstractNumId w:val="10"/>
  </w:num>
  <w:num w:numId="14">
    <w:abstractNumId w:val="4"/>
  </w:num>
  <w:num w:numId="15">
    <w:abstractNumId w:val="16"/>
  </w:num>
  <w:num w:numId="16">
    <w:abstractNumId w:val="23"/>
  </w:num>
  <w:num w:numId="17">
    <w:abstractNumId w:val="0"/>
  </w:num>
  <w:num w:numId="18">
    <w:abstractNumId w:val="22"/>
  </w:num>
  <w:num w:numId="19">
    <w:abstractNumId w:val="26"/>
  </w:num>
  <w:num w:numId="20">
    <w:abstractNumId w:val="17"/>
  </w:num>
  <w:num w:numId="21">
    <w:abstractNumId w:val="14"/>
  </w:num>
  <w:num w:numId="22">
    <w:abstractNumId w:val="20"/>
  </w:num>
  <w:num w:numId="23">
    <w:abstractNumId w:val="3"/>
  </w:num>
  <w:num w:numId="24">
    <w:abstractNumId w:val="12"/>
  </w:num>
  <w:num w:numId="25">
    <w:abstractNumId w:val="11"/>
  </w:num>
  <w:num w:numId="26">
    <w:abstractNumId w:val="15"/>
  </w:num>
  <w:num w:numId="27">
    <w:abstractNumId w:val="5"/>
  </w:num>
  <w:num w:numId="28">
    <w:abstractNumId w:val="27"/>
  </w:num>
  <w:num w:numId="29">
    <w:abstractNumId w:val="6"/>
  </w:num>
  <w:num w:numId="30">
    <w:abstractNumId w:val="9"/>
  </w:num>
  <w:num w:numId="31">
    <w:abstractNumId w:val="13"/>
  </w:num>
  <w:num w:numId="3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F77B53"/>
    <w:rsid w:val="000041A0"/>
    <w:rsid w:val="00010D60"/>
    <w:rsid w:val="00030AAA"/>
    <w:rsid w:val="00047306"/>
    <w:rsid w:val="00096EED"/>
    <w:rsid w:val="000A08BC"/>
    <w:rsid w:val="000A3C05"/>
    <w:rsid w:val="000A468F"/>
    <w:rsid w:val="000B6309"/>
    <w:rsid w:val="000D6C54"/>
    <w:rsid w:val="000E78C4"/>
    <w:rsid w:val="00156A27"/>
    <w:rsid w:val="001C0F57"/>
    <w:rsid w:val="00253D39"/>
    <w:rsid w:val="00267A00"/>
    <w:rsid w:val="0029277E"/>
    <w:rsid w:val="00295E3E"/>
    <w:rsid w:val="002B727A"/>
    <w:rsid w:val="002D3965"/>
    <w:rsid w:val="002E10B0"/>
    <w:rsid w:val="00301472"/>
    <w:rsid w:val="0032306D"/>
    <w:rsid w:val="0033187A"/>
    <w:rsid w:val="00337668"/>
    <w:rsid w:val="00397CEB"/>
    <w:rsid w:val="003B06A9"/>
    <w:rsid w:val="003D6C4C"/>
    <w:rsid w:val="004102D9"/>
    <w:rsid w:val="004B5658"/>
    <w:rsid w:val="004C0A02"/>
    <w:rsid w:val="004E02C7"/>
    <w:rsid w:val="0050688C"/>
    <w:rsid w:val="005155B7"/>
    <w:rsid w:val="00521282"/>
    <w:rsid w:val="00523F82"/>
    <w:rsid w:val="00536E29"/>
    <w:rsid w:val="005440DA"/>
    <w:rsid w:val="00545504"/>
    <w:rsid w:val="00547CF4"/>
    <w:rsid w:val="00551BE9"/>
    <w:rsid w:val="0056684E"/>
    <w:rsid w:val="005D1E04"/>
    <w:rsid w:val="005E523F"/>
    <w:rsid w:val="00607446"/>
    <w:rsid w:val="00616358"/>
    <w:rsid w:val="0061713C"/>
    <w:rsid w:val="006262A7"/>
    <w:rsid w:val="00631E81"/>
    <w:rsid w:val="00634EA1"/>
    <w:rsid w:val="00670A83"/>
    <w:rsid w:val="006B5091"/>
    <w:rsid w:val="006F1E99"/>
    <w:rsid w:val="00701650"/>
    <w:rsid w:val="00717037"/>
    <w:rsid w:val="00745AF7"/>
    <w:rsid w:val="00752304"/>
    <w:rsid w:val="00771E52"/>
    <w:rsid w:val="007802E8"/>
    <w:rsid w:val="007916C2"/>
    <w:rsid w:val="007E3F31"/>
    <w:rsid w:val="007E5B45"/>
    <w:rsid w:val="007E6720"/>
    <w:rsid w:val="00811095"/>
    <w:rsid w:val="008406E7"/>
    <w:rsid w:val="00867E50"/>
    <w:rsid w:val="008836B1"/>
    <w:rsid w:val="008B2FE7"/>
    <w:rsid w:val="008C3285"/>
    <w:rsid w:val="008D197D"/>
    <w:rsid w:val="008D2469"/>
    <w:rsid w:val="008D4198"/>
    <w:rsid w:val="008E6B96"/>
    <w:rsid w:val="009106EA"/>
    <w:rsid w:val="0091150F"/>
    <w:rsid w:val="00977652"/>
    <w:rsid w:val="009A0A9B"/>
    <w:rsid w:val="009A3DC9"/>
    <w:rsid w:val="009A4630"/>
    <w:rsid w:val="00A6156D"/>
    <w:rsid w:val="00A651C4"/>
    <w:rsid w:val="00A93CEA"/>
    <w:rsid w:val="00A963BB"/>
    <w:rsid w:val="00AA048F"/>
    <w:rsid w:val="00AE014D"/>
    <w:rsid w:val="00B135B3"/>
    <w:rsid w:val="00B36C45"/>
    <w:rsid w:val="00B371E8"/>
    <w:rsid w:val="00B55098"/>
    <w:rsid w:val="00B62FC0"/>
    <w:rsid w:val="00B73B80"/>
    <w:rsid w:val="00B82E03"/>
    <w:rsid w:val="00B87797"/>
    <w:rsid w:val="00BC254B"/>
    <w:rsid w:val="00BE008C"/>
    <w:rsid w:val="00BF0214"/>
    <w:rsid w:val="00BF30F9"/>
    <w:rsid w:val="00C03F39"/>
    <w:rsid w:val="00C237D6"/>
    <w:rsid w:val="00C42263"/>
    <w:rsid w:val="00C7596A"/>
    <w:rsid w:val="00CA61F0"/>
    <w:rsid w:val="00CA7954"/>
    <w:rsid w:val="00CE682B"/>
    <w:rsid w:val="00CF5601"/>
    <w:rsid w:val="00D46B0D"/>
    <w:rsid w:val="00D47262"/>
    <w:rsid w:val="00D47681"/>
    <w:rsid w:val="00DA4C5A"/>
    <w:rsid w:val="00DB1216"/>
    <w:rsid w:val="00DB13B7"/>
    <w:rsid w:val="00DB17CC"/>
    <w:rsid w:val="00DC27D5"/>
    <w:rsid w:val="00DE1D7A"/>
    <w:rsid w:val="00E22CAF"/>
    <w:rsid w:val="00E33970"/>
    <w:rsid w:val="00E42A8C"/>
    <w:rsid w:val="00E518DC"/>
    <w:rsid w:val="00E63CD8"/>
    <w:rsid w:val="00E95D9A"/>
    <w:rsid w:val="00ED076A"/>
    <w:rsid w:val="00F02FDE"/>
    <w:rsid w:val="00F35830"/>
    <w:rsid w:val="00F77B53"/>
    <w:rsid w:val="00FF18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D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155B7"/>
    <w:pPr>
      <w:ind w:left="720"/>
      <w:contextualSpacing/>
    </w:pPr>
    <w:rPr>
      <w:rFonts w:ascii="Calibri" w:eastAsia="Calibri" w:hAnsi="Calibri" w:cs="Times New Roman"/>
    </w:rPr>
  </w:style>
  <w:style w:type="paragraph" w:styleId="NoSpacing">
    <w:name w:val="No Spacing"/>
    <w:uiPriority w:val="1"/>
    <w:qFormat/>
    <w:rsid w:val="00FF1821"/>
    <w:pPr>
      <w:spacing w:after="0" w:line="240" w:lineRule="auto"/>
    </w:pPr>
    <w:rPr>
      <w:rFonts w:ascii="Calibri" w:eastAsia="Times New Roman" w:hAnsi="Calibri" w:cs="Times New Roman"/>
    </w:rPr>
  </w:style>
  <w:style w:type="table" w:styleId="TableGrid">
    <w:name w:val="Table Grid"/>
    <w:basedOn w:val="TableNormal"/>
    <w:uiPriority w:val="59"/>
    <w:rsid w:val="006B50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047306"/>
    <w:pPr>
      <w:tabs>
        <w:tab w:val="center" w:pos="4513"/>
        <w:tab w:val="right" w:pos="9026"/>
      </w:tabs>
    </w:pPr>
    <w:rPr>
      <w:rFonts w:ascii="Calibri" w:eastAsia="Calibri" w:hAnsi="Calibri" w:cs="Times New Roman"/>
    </w:rPr>
  </w:style>
  <w:style w:type="character" w:customStyle="1" w:styleId="FooterChar">
    <w:name w:val="Footer Char"/>
    <w:basedOn w:val="DefaultParagraphFont"/>
    <w:link w:val="Footer"/>
    <w:uiPriority w:val="99"/>
    <w:rsid w:val="00047306"/>
    <w:rPr>
      <w:rFonts w:ascii="Calibri" w:eastAsia="Calibri" w:hAnsi="Calibri" w:cs="Times New Roman"/>
    </w:rPr>
  </w:style>
  <w:style w:type="paragraph" w:styleId="Header">
    <w:name w:val="header"/>
    <w:basedOn w:val="Normal"/>
    <w:link w:val="HeaderChar"/>
    <w:uiPriority w:val="99"/>
    <w:unhideWhenUsed/>
    <w:rsid w:val="00F02F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2FDE"/>
  </w:style>
  <w:style w:type="character" w:customStyle="1" w:styleId="ListParagraphChar">
    <w:name w:val="List Paragraph Char"/>
    <w:basedOn w:val="DefaultParagraphFont"/>
    <w:link w:val="ListParagraph"/>
    <w:uiPriority w:val="34"/>
    <w:rsid w:val="00F35830"/>
    <w:rPr>
      <w:rFonts w:ascii="Calibri" w:eastAsia="Calibri" w:hAnsi="Calibri" w:cs="Times New Roman"/>
    </w:rPr>
  </w:style>
  <w:style w:type="paragraph" w:styleId="BalloonText">
    <w:name w:val="Balloon Text"/>
    <w:basedOn w:val="Normal"/>
    <w:link w:val="BalloonTextChar"/>
    <w:uiPriority w:val="99"/>
    <w:semiHidden/>
    <w:unhideWhenUsed/>
    <w:rsid w:val="00E95D9A"/>
    <w:pPr>
      <w:spacing w:after="0" w:line="240" w:lineRule="auto"/>
    </w:pPr>
    <w:rPr>
      <w:rFonts w:ascii="Tahoma" w:hAnsi="Tahoma" w:cs="Tahoma"/>
      <w:sz w:val="16"/>
      <w:szCs w:val="16"/>
      <w:lang w:val="en-IN"/>
    </w:rPr>
  </w:style>
  <w:style w:type="character" w:customStyle="1" w:styleId="BalloonTextChar">
    <w:name w:val="Balloon Text Char"/>
    <w:basedOn w:val="DefaultParagraphFont"/>
    <w:link w:val="BalloonText"/>
    <w:uiPriority w:val="99"/>
    <w:semiHidden/>
    <w:rsid w:val="00E95D9A"/>
    <w:rPr>
      <w:rFonts w:ascii="Tahoma" w:hAnsi="Tahoma" w:cs="Tahoma"/>
      <w:sz w:val="16"/>
      <w:szCs w:val="16"/>
      <w:lang w:val="en-IN"/>
    </w:rPr>
  </w:style>
</w:styles>
</file>

<file path=word/webSettings.xml><?xml version="1.0" encoding="utf-8"?>
<w:webSettings xmlns:r="http://schemas.openxmlformats.org/officeDocument/2006/relationships" xmlns:w="http://schemas.openxmlformats.org/wordprocessingml/2006/main">
  <w:divs>
    <w:div w:id="928851064">
      <w:bodyDiv w:val="1"/>
      <w:marLeft w:val="0"/>
      <w:marRight w:val="0"/>
      <w:marTop w:val="0"/>
      <w:marBottom w:val="0"/>
      <w:divBdr>
        <w:top w:val="none" w:sz="0" w:space="0" w:color="auto"/>
        <w:left w:val="none" w:sz="0" w:space="0" w:color="auto"/>
        <w:bottom w:val="none" w:sz="0" w:space="0" w:color="auto"/>
        <w:right w:val="none" w:sz="0" w:space="0" w:color="auto"/>
      </w:divBdr>
    </w:div>
    <w:div w:id="202581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322A5-4656-42C5-A786-B2F3A544E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27</Pages>
  <Words>5396</Words>
  <Characters>30758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24</cp:revision>
  <cp:lastPrinted>2012-09-20T15:19:00Z</cp:lastPrinted>
  <dcterms:created xsi:type="dcterms:W3CDTF">2012-09-25T13:20:00Z</dcterms:created>
  <dcterms:modified xsi:type="dcterms:W3CDTF">2013-03-08T10:09:00Z</dcterms:modified>
</cp:coreProperties>
</file>